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23" w:rsidRPr="00C637A8" w:rsidRDefault="00921623">
      <w:pPr>
        <w:pStyle w:val="ConsPlusTitlePage"/>
        <w:rPr>
          <w:rFonts w:ascii="Times New Roman" w:hAnsi="Times New Roman" w:cs="Times New Roman"/>
          <w:sz w:val="24"/>
          <w:szCs w:val="24"/>
        </w:rPr>
      </w:pPr>
      <w:bookmarkStart w:id="0" w:name="_GoBack"/>
      <w:r w:rsidRPr="00C637A8">
        <w:rPr>
          <w:rFonts w:ascii="Times New Roman" w:hAnsi="Times New Roman" w:cs="Times New Roman"/>
          <w:sz w:val="24"/>
          <w:szCs w:val="24"/>
        </w:rPr>
        <w:t xml:space="preserve">Документ предоставлен </w:t>
      </w:r>
      <w:hyperlink r:id="rId4">
        <w:r w:rsidRPr="00C637A8">
          <w:rPr>
            <w:rFonts w:ascii="Times New Roman" w:hAnsi="Times New Roman" w:cs="Times New Roman"/>
            <w:color w:val="0000FF"/>
            <w:sz w:val="24"/>
            <w:szCs w:val="24"/>
          </w:rPr>
          <w:t>КонсультантПлюс</w:t>
        </w:r>
      </w:hyperlink>
      <w:r w:rsidRPr="00C637A8">
        <w:rPr>
          <w:rFonts w:ascii="Times New Roman" w:hAnsi="Times New Roman" w:cs="Times New Roman"/>
          <w:sz w:val="24"/>
          <w:szCs w:val="24"/>
        </w:rPr>
        <w:br/>
      </w:r>
    </w:p>
    <w:p w:rsidR="00921623" w:rsidRPr="00C637A8" w:rsidRDefault="00921623">
      <w:pPr>
        <w:pStyle w:val="ConsPlusNormal"/>
        <w:jc w:val="both"/>
        <w:outlineLvl w:val="0"/>
        <w:rPr>
          <w:rFonts w:ascii="Times New Roman" w:hAnsi="Times New Roman" w:cs="Times New Roman"/>
          <w:sz w:val="24"/>
          <w:szCs w:val="24"/>
        </w:rPr>
      </w:pPr>
    </w:p>
    <w:p w:rsidR="00921623" w:rsidRPr="00C637A8" w:rsidRDefault="00921623">
      <w:pPr>
        <w:pStyle w:val="ConsPlusTitle"/>
        <w:jc w:val="center"/>
        <w:outlineLvl w:val="0"/>
        <w:rPr>
          <w:rFonts w:ascii="Times New Roman" w:hAnsi="Times New Roman" w:cs="Times New Roman"/>
          <w:sz w:val="24"/>
          <w:szCs w:val="24"/>
        </w:rPr>
      </w:pPr>
      <w:r w:rsidRPr="00C637A8">
        <w:rPr>
          <w:rFonts w:ascii="Times New Roman" w:hAnsi="Times New Roman" w:cs="Times New Roman"/>
          <w:sz w:val="24"/>
          <w:szCs w:val="24"/>
        </w:rPr>
        <w:t>ПРАВИТЕЛЬСТВО РОССИЙСКОЙ ФЕДЕРАЦИИ</w:t>
      </w:r>
    </w:p>
    <w:p w:rsidR="00921623" w:rsidRPr="00C637A8" w:rsidRDefault="00921623">
      <w:pPr>
        <w:pStyle w:val="ConsPlusTitle"/>
        <w:jc w:val="center"/>
        <w:rPr>
          <w:rFonts w:ascii="Times New Roman" w:hAnsi="Times New Roman" w:cs="Times New Roman"/>
          <w:sz w:val="24"/>
          <w:szCs w:val="24"/>
        </w:rPr>
      </w:pP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ПОСТАНОВЛЕНИЕ</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от 18 марта 2021 г. N 415</w:t>
      </w:r>
    </w:p>
    <w:p w:rsidR="00921623" w:rsidRPr="00C637A8" w:rsidRDefault="00921623">
      <w:pPr>
        <w:pStyle w:val="ConsPlusTitle"/>
        <w:jc w:val="center"/>
        <w:rPr>
          <w:rFonts w:ascii="Times New Roman" w:hAnsi="Times New Roman" w:cs="Times New Roman"/>
          <w:sz w:val="24"/>
          <w:szCs w:val="24"/>
        </w:rPr>
      </w:pP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О ВНЕСЕНИИ ИЗМЕНЕНИЙ</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В ГОСУДАРСТВЕННУЮ ПРОГРАММУ РАЗВИТИЯ СЕЛЬСКОГО ХОЗЯЙСТВА</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И РЕГУЛИРОВАНИЯ РЫНКОВ СЕЛЬСКОХОЗЯЙСТВЕННОЙ ПРОДУКЦИИ,</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921623" w:rsidRPr="00C63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Список изменяющих документов</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 xml:space="preserve">(в ред. Постановлений Правительства РФ от 14.05.2021 </w:t>
            </w:r>
            <w:hyperlink r:id="rId5">
              <w:r w:rsidRPr="00C637A8">
                <w:rPr>
                  <w:rFonts w:ascii="Times New Roman" w:hAnsi="Times New Roman" w:cs="Times New Roman"/>
                  <w:color w:val="0000FF"/>
                  <w:sz w:val="24"/>
                  <w:szCs w:val="24"/>
                </w:rPr>
                <w:t>N 731</w:t>
              </w:r>
            </w:hyperlink>
            <w:r w:rsidRPr="00C637A8">
              <w:rPr>
                <w:rFonts w:ascii="Times New Roman" w:hAnsi="Times New Roman" w:cs="Times New Roman"/>
                <w:color w:val="392C69"/>
                <w:sz w:val="24"/>
                <w:szCs w:val="24"/>
              </w:rPr>
              <w:t>,</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 xml:space="preserve">от 02.09.2021 </w:t>
            </w:r>
            <w:hyperlink r:id="rId6">
              <w:r w:rsidRPr="00C637A8">
                <w:rPr>
                  <w:rFonts w:ascii="Times New Roman" w:hAnsi="Times New Roman" w:cs="Times New Roman"/>
                  <w:color w:val="0000FF"/>
                  <w:sz w:val="24"/>
                  <w:szCs w:val="24"/>
                </w:rPr>
                <w:t>N 1474</w:t>
              </w:r>
            </w:hyperlink>
            <w:r w:rsidRPr="00C637A8">
              <w:rPr>
                <w:rFonts w:ascii="Times New Roman" w:hAnsi="Times New Roman" w:cs="Times New Roman"/>
                <w:color w:val="392C69"/>
                <w:sz w:val="24"/>
                <w:szCs w:val="24"/>
              </w:rPr>
              <w:t xml:space="preserve">, от 26.11.2021 </w:t>
            </w:r>
            <w:hyperlink r:id="rId7">
              <w:r w:rsidRPr="00C637A8">
                <w:rPr>
                  <w:rFonts w:ascii="Times New Roman" w:hAnsi="Times New Roman" w:cs="Times New Roman"/>
                  <w:color w:val="0000FF"/>
                  <w:sz w:val="24"/>
                  <w:szCs w:val="24"/>
                </w:rPr>
                <w:t>N 2063</w:t>
              </w:r>
            </w:hyperlink>
            <w:r w:rsidRPr="00C637A8">
              <w:rPr>
                <w:rFonts w:ascii="Times New Roman" w:hAnsi="Times New Roman" w:cs="Times New Roman"/>
                <w:color w:val="392C69"/>
                <w:sz w:val="24"/>
                <w:szCs w:val="24"/>
              </w:rPr>
              <w:t xml:space="preserve">, от 02.12.2023 </w:t>
            </w:r>
            <w:hyperlink r:id="rId8">
              <w:r w:rsidRPr="00C637A8">
                <w:rPr>
                  <w:rFonts w:ascii="Times New Roman" w:hAnsi="Times New Roman" w:cs="Times New Roman"/>
                  <w:color w:val="0000FF"/>
                  <w:sz w:val="24"/>
                  <w:szCs w:val="24"/>
                </w:rPr>
                <w:t>N 2065</w:t>
              </w:r>
            </w:hyperlink>
            <w:r w:rsidRPr="00C637A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r>
    </w:tbl>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Правительство Российской Федерации постановляет: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Утвердить прилагаемые </w:t>
      </w:r>
      <w:hyperlink w:anchor="P30">
        <w:r w:rsidRPr="00C637A8">
          <w:rPr>
            <w:rFonts w:ascii="Times New Roman" w:hAnsi="Times New Roman" w:cs="Times New Roman"/>
            <w:color w:val="0000FF"/>
            <w:sz w:val="24"/>
            <w:szCs w:val="24"/>
          </w:rPr>
          <w:t>изменения</w:t>
        </w:r>
      </w:hyperlink>
      <w:r w:rsidRPr="00C637A8">
        <w:rPr>
          <w:rFonts w:ascii="Times New Roman" w:hAnsi="Times New Roman" w:cs="Times New Roman"/>
          <w:sz w:val="24"/>
          <w:szCs w:val="24"/>
        </w:rPr>
        <w:t xml:space="preserve">, которые вносятся в Государственную </w:t>
      </w:r>
      <w:hyperlink r:id="rId9">
        <w:r w:rsidRPr="00C637A8">
          <w:rPr>
            <w:rFonts w:ascii="Times New Roman" w:hAnsi="Times New Roman" w:cs="Times New Roman"/>
            <w:color w:val="0000FF"/>
            <w:sz w:val="24"/>
            <w:szCs w:val="24"/>
          </w:rPr>
          <w:t>программу</w:t>
        </w:r>
      </w:hyperlink>
      <w:r w:rsidRPr="00C637A8">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 N 23, ст. 2953; N 48, ст. 6830; N 50, ст. 7376; N 52, ст. 7949; 2020, N 14, ст. 2129; N 23, ст. 3644; N 27, ст. 4211; N 30, ст. 4923; N 41, ст. 6436; N 49, ст. 7907; N 52, ст. 8835; 2021, N 3, ст. 595).</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Председатель Правительства</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Российской Федерации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М.МИШУСТИН</w:t>
      </w: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right"/>
        <w:outlineLvl w:val="0"/>
        <w:rPr>
          <w:rFonts w:ascii="Times New Roman" w:hAnsi="Times New Roman" w:cs="Times New Roman"/>
          <w:sz w:val="24"/>
          <w:szCs w:val="24"/>
        </w:rPr>
      </w:pPr>
      <w:r w:rsidRPr="00C637A8">
        <w:rPr>
          <w:rFonts w:ascii="Times New Roman" w:hAnsi="Times New Roman" w:cs="Times New Roman"/>
          <w:sz w:val="24"/>
          <w:szCs w:val="24"/>
        </w:rPr>
        <w:t>Утверждены</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постановлением Правительства</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Российской Федерации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от 18 марта 2021 г. N 415</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Title"/>
        <w:jc w:val="center"/>
        <w:rPr>
          <w:rFonts w:ascii="Times New Roman" w:hAnsi="Times New Roman" w:cs="Times New Roman"/>
          <w:sz w:val="24"/>
          <w:szCs w:val="24"/>
        </w:rPr>
      </w:pPr>
      <w:bookmarkStart w:id="1" w:name="P30"/>
      <w:bookmarkEnd w:id="1"/>
      <w:r w:rsidRPr="00C637A8">
        <w:rPr>
          <w:rFonts w:ascii="Times New Roman" w:hAnsi="Times New Roman" w:cs="Times New Roman"/>
          <w:sz w:val="24"/>
          <w:szCs w:val="24"/>
        </w:rPr>
        <w:t>ИЗМЕНЕНИЯ,</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КОТОРЫЕ ВНОСЯТСЯ В ГОСУДАРСТВЕННУЮ ПРОГРАММУ РАЗВИТИЯ</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 РЫНКОВ</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СЕЛЬСКОХОЗЯЙСТВЕННОЙ ПРОДУКЦИИ, СЫРЬЯ</w:t>
      </w:r>
    </w:p>
    <w:p w:rsidR="00921623" w:rsidRPr="00C637A8" w:rsidRDefault="00921623">
      <w:pPr>
        <w:pStyle w:val="ConsPlusTitle"/>
        <w:jc w:val="center"/>
        <w:rPr>
          <w:rFonts w:ascii="Times New Roman" w:hAnsi="Times New Roman" w:cs="Times New Roman"/>
          <w:sz w:val="24"/>
          <w:szCs w:val="24"/>
        </w:rPr>
      </w:pPr>
      <w:r w:rsidRPr="00C637A8">
        <w:rPr>
          <w:rFonts w:ascii="Times New Roman" w:hAnsi="Times New Roman" w:cs="Times New Roman"/>
          <w:sz w:val="24"/>
          <w:szCs w:val="24"/>
        </w:rPr>
        <w:t>И ПРОДОВОЛЬСТВИЯ</w:t>
      </w:r>
    </w:p>
    <w:p w:rsidR="00921623" w:rsidRPr="00C637A8" w:rsidRDefault="0092162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921623" w:rsidRPr="00C63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Список изменяющих документов</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 xml:space="preserve">(в ред. Постановлений Правительства РФ от 14.05.2021 </w:t>
            </w:r>
            <w:hyperlink r:id="rId10">
              <w:r w:rsidRPr="00C637A8">
                <w:rPr>
                  <w:rFonts w:ascii="Times New Roman" w:hAnsi="Times New Roman" w:cs="Times New Roman"/>
                  <w:color w:val="0000FF"/>
                  <w:sz w:val="24"/>
                  <w:szCs w:val="24"/>
                </w:rPr>
                <w:t>N 731</w:t>
              </w:r>
            </w:hyperlink>
            <w:r w:rsidRPr="00C637A8">
              <w:rPr>
                <w:rFonts w:ascii="Times New Roman" w:hAnsi="Times New Roman" w:cs="Times New Roman"/>
                <w:color w:val="392C69"/>
                <w:sz w:val="24"/>
                <w:szCs w:val="24"/>
              </w:rPr>
              <w:t>,</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color w:val="392C69"/>
                <w:sz w:val="24"/>
                <w:szCs w:val="24"/>
              </w:rPr>
              <w:t xml:space="preserve">от 02.09.2021 </w:t>
            </w:r>
            <w:hyperlink r:id="rId11">
              <w:r w:rsidRPr="00C637A8">
                <w:rPr>
                  <w:rFonts w:ascii="Times New Roman" w:hAnsi="Times New Roman" w:cs="Times New Roman"/>
                  <w:color w:val="0000FF"/>
                  <w:sz w:val="24"/>
                  <w:szCs w:val="24"/>
                </w:rPr>
                <w:t>N 1474</w:t>
              </w:r>
            </w:hyperlink>
            <w:r w:rsidRPr="00C637A8">
              <w:rPr>
                <w:rFonts w:ascii="Times New Roman" w:hAnsi="Times New Roman" w:cs="Times New Roman"/>
                <w:color w:val="392C69"/>
                <w:sz w:val="24"/>
                <w:szCs w:val="24"/>
              </w:rPr>
              <w:t xml:space="preserve">, от 26.11.2021 </w:t>
            </w:r>
            <w:hyperlink r:id="rId12">
              <w:r w:rsidRPr="00C637A8">
                <w:rPr>
                  <w:rFonts w:ascii="Times New Roman" w:hAnsi="Times New Roman" w:cs="Times New Roman"/>
                  <w:color w:val="0000FF"/>
                  <w:sz w:val="24"/>
                  <w:szCs w:val="24"/>
                </w:rPr>
                <w:t>N 2063</w:t>
              </w:r>
            </w:hyperlink>
            <w:r w:rsidRPr="00C637A8">
              <w:rPr>
                <w:rFonts w:ascii="Times New Roman" w:hAnsi="Times New Roman" w:cs="Times New Roman"/>
                <w:color w:val="392C69"/>
                <w:sz w:val="24"/>
                <w:szCs w:val="24"/>
              </w:rPr>
              <w:t xml:space="preserve">, от 02.12.2023 </w:t>
            </w:r>
            <w:hyperlink r:id="rId13">
              <w:r w:rsidRPr="00C637A8">
                <w:rPr>
                  <w:rFonts w:ascii="Times New Roman" w:hAnsi="Times New Roman" w:cs="Times New Roman"/>
                  <w:color w:val="0000FF"/>
                  <w:sz w:val="24"/>
                  <w:szCs w:val="24"/>
                </w:rPr>
                <w:t>N 2065</w:t>
              </w:r>
            </w:hyperlink>
            <w:r w:rsidRPr="00C637A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623" w:rsidRPr="00C637A8" w:rsidRDefault="00921623">
            <w:pPr>
              <w:pStyle w:val="ConsPlusNormal"/>
              <w:rPr>
                <w:rFonts w:ascii="Times New Roman" w:hAnsi="Times New Roman" w:cs="Times New Roman"/>
                <w:sz w:val="24"/>
                <w:szCs w:val="24"/>
              </w:rPr>
            </w:pPr>
          </w:p>
        </w:tc>
      </w:tr>
    </w:tbl>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Изложить Государственную </w:t>
      </w:r>
      <w:hyperlink r:id="rId14">
        <w:r w:rsidRPr="00C637A8">
          <w:rPr>
            <w:rFonts w:ascii="Times New Roman" w:hAnsi="Times New Roman" w:cs="Times New Roman"/>
            <w:color w:val="0000FF"/>
            <w:sz w:val="24"/>
            <w:szCs w:val="24"/>
          </w:rPr>
          <w:t>программу</w:t>
        </w:r>
      </w:hyperlink>
      <w:r w:rsidRPr="00C637A8">
        <w:rPr>
          <w:rFonts w:ascii="Times New Roman" w:hAnsi="Times New Roman" w:cs="Times New Roman"/>
          <w:sz w:val="24"/>
          <w:szCs w:val="24"/>
        </w:rPr>
        <w:t xml:space="preserve"> развития сельского хозяйства и регулирования </w:t>
      </w:r>
      <w:r w:rsidRPr="00C637A8">
        <w:rPr>
          <w:rFonts w:ascii="Times New Roman" w:hAnsi="Times New Roman" w:cs="Times New Roman"/>
          <w:sz w:val="24"/>
          <w:szCs w:val="24"/>
        </w:rPr>
        <w:lastRenderedPageBreak/>
        <w:t>рынков сельскохозяйственной продукции, сырья и продовольствия в следующей редакции:</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"Утверждена</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постановлением Правительства</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Российской Федерации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от 14 июля 2012 г. N 717</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(в редакции постановления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Правительства Российской Федерации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от 18 марта 2021 г. N 415)</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ГОСУДАРСТВЕННАЯ ПРОГРАММА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РАЗВИТИЯ СЕЛЬСКОГО ХОЗЯЙСТВА И РЕГУЛИРОВАНИЯ РЫНКОВ</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СЕЛЬСКОХОЗЯЙСТВЕННОЙ ПРОДУКЦИИ, 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ПАСПОРТ</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Государственной программы развития сельского хозяйства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 регулирования рынков сельскохозяйственной продукции,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2"/>
        <w:gridCol w:w="340"/>
        <w:gridCol w:w="5839"/>
      </w:tblGrid>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Сроки и этапы реализации Государственной программы</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2013 - 2025 годы</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I этап: 1 января 2013 г. - 31 декабря 2017 г. (программный этап);</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II этап: 1 января 2018 г. - 31 декабря 2025 г. (проектный этап)</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Ответственный исполнитель Государственной программы</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Министерство сельского хозяйства Российской Федерации</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Параметры финансового обеспечения Государственной программы</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общий объем финансового обеспечения Государственной программы - 8015590011,2 тыс. рублей, 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2013 год - 260960725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2014 год - 262122514,3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2015 год - 254982213,3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2016 год - 295928549,8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- 257529048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- 1165607071,8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- 793740369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- 746756600,8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- 731797696,9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- 811733095,8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- 842243678,8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- 846588325,6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- 745600122,1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из них:</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бюджетных ассигнований федерального бюджета - 3157568319,8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2013 год - 158747671,4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2014 год - 170149244,6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2015 год - 187864108,8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2016 год - 237000000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- 215852280,4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- 241986150,6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lastRenderedPageBreak/>
              <w:t>на 2019 год - 303619798,4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- 283591740,6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- 256174860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- 279791808,8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- 295468135,4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- 317371728,4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- 209950792,4 тыс. рублей &lt;*&gt;;</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340"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бюджетных ассигнований консолидированных бюджетов субъектов Российской Федерации - 493497243,4 тыс. рублей, 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2013 год - 75664766,6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2014 год - 73377581,6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2015 год - 53511918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2016 год - 47359549,8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- 29044437,3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- 44965748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- 21329356,7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- 16435327,3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- 29394176,1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- 33567248,1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- 39745490,4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- 14532378,2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- 14569265,3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средств из внебюджетных источников - 4364524447,8 тыс. рублей, 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2013 год - 26548287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2014 год - 18595688,1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2015 год - 13606186,5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2016 год - 11569000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- 12632330,3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- 878655173,2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- 468791213,9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- 446729532,9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- 446228660,8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- 498374038,9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- 507030053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- 514684218,9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- 521080064,3 тыс. рублей</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Параметры финансового обеспечения проектов (программ)</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общий объем финансового обеспечения реализации проектов Государственной программы - 6279236284,9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- 728427,1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- 1069861022,6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- 724376049,3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- 699524337,1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- 693167943,9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- 773641586,5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- 803411942,8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- 807756589,6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- 706768386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из них:</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бюджетных ассигнований федерального бюджета - 1815794811,3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lastRenderedPageBreak/>
              <w:t>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2017 год - 728427,1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- 170972811,7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- 242193240,9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- 236359476,9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- 217545107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- 241700299,5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- 256636399,4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- 278539992,4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- 171119056,4 тыс. рублей &lt;*&gt;;</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бюджетных ассигнований консолидированных бюджетов субъектов Российской Федерации - 196584957,7 тыс. рублей, 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- 31888210,9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- 16452861,4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- 16435327,3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- 29394176,1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- 33567248,1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- 39745490,4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- 14532378,2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- 14569265,3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средств из внебюджетных источников - 4266856515,8 тыс. рублей, в том числе:</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2018 год - 867000000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2019 год - 465729947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- 446729532,9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- 446228660,8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- 498374038,9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- 507030053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2024 год - 514684218,9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2025 год - 521080064,3 тыс. рублей</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lastRenderedPageBreak/>
              <w:t>Справочно:</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объем налоговых расходов Российской Федерации в рамках реализации Государственной программы (всего)</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2020 год - 70710925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2021 год - 77597673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2022 год - 83871239 тыс.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 2023 год - 84002337 тыс. рублей</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Цели Государственной программы и их значения по годам реализации</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I этап (2013 - 2017 годы):</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 xml:space="preserve">цель 1 - обеспечение продовольственной независимости России в параметрах, заданных </w:t>
            </w:r>
            <w:hyperlink r:id="rId15">
              <w:r w:rsidRPr="00C637A8">
                <w:rPr>
                  <w:rFonts w:ascii="Times New Roman" w:hAnsi="Times New Roman" w:cs="Times New Roman"/>
                  <w:color w:val="0000FF"/>
                  <w:sz w:val="24"/>
                  <w:szCs w:val="24"/>
                </w:rPr>
                <w:t>Доктриной</w:t>
              </w:r>
            </w:hyperlink>
            <w:r w:rsidRPr="00C637A8">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цель 3 - повышение конкурентоспособности российской сельскохозяйственной продукции на внутреннем и внешнем рынках.</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lastRenderedPageBreak/>
              <w:t>Целевые индикаторы и показатели Государственной программы:</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- 104,8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- 102,5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- 107,6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- 103,4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- 101,5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- 101,4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производства пищевых продуктов (в сопоставимых ценах)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- 105,6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- 104,2 процента;</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340"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физического объема инвестиций в основной капитал сельского хозяйства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- 110,4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- 103,1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рентабельность сельскохозяйственных организаций (с учетом субсидий):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- 16,4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- 12 процентов;</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- 24106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- 26280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индекс производительности труда к предыдущему году:</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- 103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- 105,9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количество высокопроизводительных рабочих мест:</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- 335,1 тыс. единиц;</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- 465,7 тыс. единиц;</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удельный вес затрат на приобретение энергоресурсов в структуре затрат на основное производство продукции сельского хозяйства: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2016 году - 8,6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- 8,48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II этап (2018 - 2025 годы):</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 xml:space="preserve">цель 1 - обеспечение продовольственной независимости Российской Федерации в соответствии с </w:t>
            </w:r>
            <w:hyperlink r:id="rId16">
              <w:r w:rsidRPr="00C637A8">
                <w:rPr>
                  <w:rFonts w:ascii="Times New Roman" w:hAnsi="Times New Roman" w:cs="Times New Roman"/>
                  <w:color w:val="0000FF"/>
                  <w:sz w:val="24"/>
                  <w:szCs w:val="24"/>
                </w:rPr>
                <w:t>Доктриной</w:t>
              </w:r>
            </w:hyperlink>
            <w:r w:rsidRPr="00C637A8">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 с учетом экономической и </w:t>
            </w:r>
            <w:r w:rsidRPr="00C637A8">
              <w:rPr>
                <w:rFonts w:ascii="Times New Roman" w:hAnsi="Times New Roman" w:cs="Times New Roman"/>
                <w:sz w:val="24"/>
                <w:szCs w:val="24"/>
              </w:rPr>
              <w:lastRenderedPageBreak/>
              <w:t>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114,6 процента к уровню 2017 года):</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340"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(базовый год) - 100 процентов;</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2018 году - 101,3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2019 году - 102,8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2020 году - 103,8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2021 году - 105,6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2022 году - 107,5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2023 году - 109,6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2024 году - 112,1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2025 году - 114,6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цель 2 - достижение значения произведенной добавленной стоимости, создаваемой в сельском хозяйстве, в 2025 году в объеме 4650,1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(базовый год) - 3694,7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2018 году - 3600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2019 году - 3851,7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2020 году - 3209,2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2021 году - 3581,5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2022 году - 3975,1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2023 году - 4383,1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2024 году - 4514,6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2025 году - 4650,1 млрд. рублей;</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цель 3 - достижение объема экспорта продукции агропромышленного комплекса (в сопоставимых ценах) в размере 35,4 млрд. долларов США к концу 2025 года: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2020 году (базовый год) - 25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2021 году - 26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2022 году - 28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2023 году - 31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2024 году - 34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2025 году - 35,4 млрд. долларов США;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цель 4 - достижение индекса физического объема инвестиций в основной капитал сельского хозяйства (без субъектов малого предпринимательства) в 2025 году в размере 118,2 процента по отношению к уровню 2017 года: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2017 году (базовый год) - 100 процентов;</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2018 году - 102,5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2019 году - 105,1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2020 году - 98,2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2021 году - 100,7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2022 году - 104,5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2023 году - 108,7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2024 году - 113,3 процента;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в 2025 году - 118,2 процента</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Направления (подпрограммы) Государственной программы</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"Развитие отраслей агропромышленного комплекса" (срок реализации: 1 января 2019 г. - 31 декабря 2025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"Обеспечение условий развития агропромышленного комплекса" (срок реализации: 1 января 2019 г. - 31 декабря 2025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"Экспорт продукции агропромышленного комплекса"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"Развитие мелиорации земель сельскохозяйственного назначения России"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"Устойчивое развитие сельских территорий"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"Управление реализацией Государственной программы"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"Обеспечение общих условий функционирования отраслей агропромышленного комплекса"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"Научно-техническое обеспечение развития отраслей агропромышленного комплекса" (срок реализации: 1 января 2018 г. - 31 декабря 2018 г.);</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"Развитие сырьевой базы для обеспечения легкой промышленности качественным сельскохозяйственным сырьем" (срок реализации: 1 января 2018 г. - 31 декабря 2018 г.)</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Приложения к Государственной программе</w:t>
            </w:r>
          </w:p>
        </w:tc>
        <w:tc>
          <w:tcPr>
            <w:tcW w:w="340" w:type="dxa"/>
            <w:tcBorders>
              <w:top w:val="nil"/>
              <w:left w:val="nil"/>
              <w:bottom w:val="nil"/>
              <w:right w:val="nil"/>
            </w:tcBorders>
          </w:tcPr>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t>
            </w: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 xml:space="preserve">абзацы первый - пятый утратили силу с 1 января 2022 года. - </w:t>
            </w:r>
            <w:hyperlink r:id="rId17">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 xml:space="preserve">приложение N 6 "Правила предоставления и </w:t>
            </w:r>
            <w:r w:rsidRPr="00C637A8">
              <w:rPr>
                <w:rFonts w:ascii="Times New Roman" w:hAnsi="Times New Roman" w:cs="Times New Roman"/>
                <w:sz w:val="24"/>
                <w:szCs w:val="24"/>
              </w:rPr>
              <w:lastRenderedPageBreak/>
              <w:t>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921623" w:rsidRPr="00C637A8" w:rsidRDefault="00921623">
            <w:pPr>
              <w:pStyle w:val="ConsPlusNormal"/>
              <w:jc w:val="both"/>
              <w:rPr>
                <w:rFonts w:ascii="Times New Roman" w:hAnsi="Times New Roman" w:cs="Times New Roman"/>
                <w:sz w:val="24"/>
                <w:szCs w:val="24"/>
              </w:rPr>
            </w:pPr>
            <w:r w:rsidRPr="00C637A8">
              <w:rPr>
                <w:rFonts w:ascii="Times New Roman" w:hAnsi="Times New Roman" w:cs="Times New Roman"/>
                <w:sz w:val="24"/>
                <w:szCs w:val="24"/>
              </w:rPr>
              <w:t xml:space="preserve">абзац утратил силу с 1 января 2024 года. - </w:t>
            </w:r>
            <w:hyperlink r:id="rId18">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02.12.2023 N 2065;</w:t>
            </w:r>
          </w:p>
        </w:tc>
      </w:tr>
      <w:tr w:rsidR="00921623" w:rsidRPr="00C637A8">
        <w:tc>
          <w:tcPr>
            <w:tcW w:w="2802"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340"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p>
        </w:tc>
        <w:tc>
          <w:tcPr>
            <w:tcW w:w="5839" w:type="dxa"/>
            <w:tcBorders>
              <w:top w:val="nil"/>
              <w:left w:val="nil"/>
              <w:bottom w:val="nil"/>
              <w:right w:val="nil"/>
            </w:tcBorders>
          </w:tcPr>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приложение N 8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приложение N 9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приложение N 10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921623" w:rsidRPr="00C637A8" w:rsidRDefault="00921623">
            <w:pPr>
              <w:pStyle w:val="ConsPlusNormal"/>
              <w:rPr>
                <w:rFonts w:ascii="Times New Roman" w:hAnsi="Times New Roman" w:cs="Times New Roman"/>
                <w:sz w:val="24"/>
                <w:szCs w:val="24"/>
              </w:rPr>
            </w:pPr>
            <w:r w:rsidRPr="00C637A8">
              <w:rPr>
                <w:rFonts w:ascii="Times New Roman" w:hAnsi="Times New Roman" w:cs="Times New Roman"/>
                <w:sz w:val="24"/>
                <w:szCs w:val="24"/>
              </w:rPr>
              <w:t>приложение N 11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r w:rsidR="00921623" w:rsidRPr="00C637A8">
        <w:tc>
          <w:tcPr>
            <w:tcW w:w="8981" w:type="dxa"/>
            <w:gridSpan w:val="3"/>
            <w:tcBorders>
              <w:top w:val="nil"/>
              <w:left w:val="nil"/>
              <w:bottom w:val="nil"/>
              <w:right w:val="nil"/>
            </w:tcBorders>
          </w:tcPr>
          <w:p w:rsidR="00921623" w:rsidRPr="00C637A8" w:rsidRDefault="00921623">
            <w:pPr>
              <w:pStyle w:val="ConsPlusNormal"/>
              <w:jc w:val="both"/>
              <w:rPr>
                <w:rFonts w:ascii="Times New Roman" w:hAnsi="Times New Roman" w:cs="Times New Roman"/>
                <w:sz w:val="24"/>
                <w:szCs w:val="24"/>
              </w:rPr>
            </w:pPr>
            <w:r w:rsidRPr="00C637A8">
              <w:rPr>
                <w:rFonts w:ascii="Times New Roman" w:hAnsi="Times New Roman" w:cs="Times New Roman"/>
                <w:sz w:val="24"/>
                <w:szCs w:val="24"/>
              </w:rPr>
              <w:t xml:space="preserve">(в ред. Постановлений Правительства РФ от 02.09.2021 </w:t>
            </w:r>
            <w:hyperlink r:id="rId19">
              <w:r w:rsidRPr="00C637A8">
                <w:rPr>
                  <w:rFonts w:ascii="Times New Roman" w:hAnsi="Times New Roman" w:cs="Times New Roman"/>
                  <w:color w:val="0000FF"/>
                  <w:sz w:val="24"/>
                  <w:szCs w:val="24"/>
                </w:rPr>
                <w:t>N 1474</w:t>
              </w:r>
            </w:hyperlink>
            <w:r w:rsidRPr="00C637A8">
              <w:rPr>
                <w:rFonts w:ascii="Times New Roman" w:hAnsi="Times New Roman" w:cs="Times New Roman"/>
                <w:sz w:val="24"/>
                <w:szCs w:val="24"/>
              </w:rPr>
              <w:t xml:space="preserve">, от 02.12.2023 </w:t>
            </w:r>
            <w:hyperlink r:id="rId20">
              <w:r w:rsidRPr="00C637A8">
                <w:rPr>
                  <w:rFonts w:ascii="Times New Roman" w:hAnsi="Times New Roman" w:cs="Times New Roman"/>
                  <w:color w:val="0000FF"/>
                  <w:sz w:val="24"/>
                  <w:szCs w:val="24"/>
                </w:rPr>
                <w:t>N 2065</w:t>
              </w:r>
            </w:hyperlink>
            <w:r w:rsidRPr="00C637A8">
              <w:rPr>
                <w:rFonts w:ascii="Times New Roman" w:hAnsi="Times New Roman" w:cs="Times New Roman"/>
                <w:sz w:val="24"/>
                <w:szCs w:val="24"/>
              </w:rPr>
              <w:t>)</w:t>
            </w:r>
          </w:p>
        </w:tc>
      </w:tr>
    </w:tbl>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принятия федерального закона о федеральном бюджете на очередной финансовый год и плановый период.</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1</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СТРУКТУРА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ГОСУДАРСТВЕННОЙ ПРОГРАММЫ РАЗВИТИЯ СЕЛЬСКОГО ХОЗЯЙСТВА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 РЕГУЛИРОВАНИЯ РЫНКОВ СЕЛЬСКОХОЗЯЙСТВЕННОЙ ПРОДУКЦИИ,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center"/>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Утратила силу с 1 января 2022 года. - </w:t>
      </w:r>
      <w:hyperlink r:id="rId21">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2</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ПЕРЕЧЕНЬ</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СОИСПОЛНИТЕЛЕЙ И УЧАСТНИКОВ ГОСУДАРСТВЕННОЙ ПРОГРАММЫ</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РАЗВИТИЯ СЕЛЬСКОГО ХОЗЯЙСТВА И РЕГУЛИРОВАНИЯ РЫНКОВ</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СЕЛЬСКОХОЗЯЙСТВЕННОЙ ПРОДУКЦИИ, СЫРЬЯ И ПРОДОВОЛЬСТВИЯ</w:t>
      </w:r>
    </w:p>
    <w:p w:rsidR="00921623" w:rsidRPr="00C637A8" w:rsidRDefault="00921623">
      <w:pPr>
        <w:pStyle w:val="ConsPlusNormal"/>
        <w:jc w:val="center"/>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 силу с 1 января 2022 года. - </w:t>
      </w:r>
      <w:hyperlink r:id="rId22">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3</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ПЕРЕЧЕНЬ</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ОБЪЕКТОВ КАПИТАЛЬНОГО СТРОИТЕЛЬСТВА, МЕРОПРИЯТИЙ</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(УКРУПНЕННЫХ ИНВЕСТИЦИОННЫХ ПРОЕКТОВ), ОБЪЕКТОВ НЕДВИЖИМОГО</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ИМУЩЕСТВА ФЕДЕРАЛЬНОЙ АДРЕСНОЙ ИНВЕСТИЦИОННОЙ ПРОГРАММЫ,</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ФИНАНСОВОЕ ОБЕСПЕЧЕНИЕ КОТОРЫХ ОСУЩЕСТВЛЯЛОСЬ В РАМКАХ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ИНТЕГРИРОВАННЫХ ФЕДЕРАЛЬНЫХ ЦЕЛЕВЫХ ПРОГРАММ</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 силу с 1 января 2022 года. - </w:t>
      </w:r>
      <w:hyperlink r:id="rId23">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4</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ПЕРЕЧЕНЬ</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ПРИКЛАДНЫХ НАУЧНЫХ ИССЛЕДОВАНИЙ И ЭКСПЕРИМЕНТАЛЬНЫХ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РАЗРАБОТОК, ВЫПОЛНЯЕМЫХ ПО ДОГОВОРАМ НА ПРОВЕДЕНИЕ</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НАУЧНО-ИССЛЕДОВАТЕЛЬСКИХ, ОПЫТНО-КОНСТРУКТОРСКИХ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 ТЕХНОЛОГИЧЕСКИХ РАБОТ, ФИНАНСОВОЕ ОБЕСПЕЧЕНИЕ КОТОРЫХ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ОСУЩЕСТВЛЯЛОСЬ В РАМКАХ ИНТЕГРИРОВАННЫХ ФЕДЕРАЛЬНЫХ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ЦЕЛЕВЫХ ПРОГРАММ</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 силу с 1 января 2022 года. - </w:t>
      </w:r>
      <w:hyperlink r:id="rId24">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5</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lastRenderedPageBreak/>
        <w:t>СВОДНАЯ ИНФОРМАЦИЯ</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 ОПЕРЕЖАЮЩЕМУ РАЗВИТИЮ ПРИОРИТЕТНЫХ ТЕРРИТОРИЙ В РАМКАХ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ГОСУДАРСТВЕННОЙ ПРОГРАММЫ РАЗВИТИЯ СЕЛЬСКОГО ХОЗЯЙСТВА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 РЕГУЛИРОВАНИЯ РЫНКОВ СЕЛЬСКОХОЗЯЙСТВЕННОЙ ПРОДУКЦИИ,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Утратила силу с 1 января 2022 года. - </w:t>
      </w:r>
      <w:hyperlink r:id="rId25">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02.09.2021 N 1474.</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6</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ПРАВИЛА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ПРЕДОСТАВЛЕНИЯ И РАСПРЕДЕЛЕНИЯ СУБСИДИЙ ИЗ ФЕДЕРАЛЬНОГО</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БЮДЖЕТА БЮДЖЕТАМ СУБЪЕКТОВ РОССИЙСКОЙ ФЕДЕРАЦИИ НА СОЗДАНИЕ</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СИСТЕМЫ ПОДДЕРЖКИ ФЕРМЕРОВ И РАЗВИТИЕ СЕЛЬСКОЙ КООПЕРАЦИИ</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 Используемые в настоящих Правилах понятия означают следующее: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26">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Совета Министров СССР от 3 января 1983 г. N 12 "О внесении изменений и дополнений в Перечень районов Крайнего Севера и </w:t>
      </w:r>
      <w:r w:rsidRPr="00C637A8">
        <w:rPr>
          <w:rFonts w:ascii="Times New Roman" w:hAnsi="Times New Roman" w:cs="Times New Roman"/>
          <w:sz w:val="24"/>
          <w:szCs w:val="24"/>
        </w:rPr>
        <w:lastRenderedPageBreak/>
        <w:t>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четвертым настоящего пункта, или зарегистрироваться как индивидуальный предприниматель, отвечающий условиям, предусмотренным абзацем четвертым настоящего пункта, в органах Федеральной налоговой службы;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w:t>
      </w:r>
      <w:r w:rsidRPr="00C637A8">
        <w:rPr>
          <w:rFonts w:ascii="Times New Roman" w:hAnsi="Times New Roman" w:cs="Times New Roman"/>
          <w:sz w:val="24"/>
          <w:szCs w:val="24"/>
        </w:rPr>
        <w:lastRenderedPageBreak/>
        <w:t>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"сельскохозяйственный потребительский кооператив" - юридическое лицо, созданное в соответствии с Федеральным </w:t>
      </w:r>
      <w:hyperlink r:id="rId27">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28">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9">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5. Грант "Агростартап" предоставляется заявителю на реализацию проекта создания и (или) развития хозяйства: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по иным направлениям проекта создания и (или) развития хозяйства - в размере, не превышающем 3 млн. рублей, но не более 90 процентов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6. Грант "Агростартап" предоставляется заявителю с учетом следующих условий: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lastRenderedPageBreak/>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пункте 5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финансовое обеспечение затрат заявителя, предусмотренных пунктом 5 настоящих Правил, за счет иных направлений государственной поддержки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ж) приобретение имущества, ранее приобретенного с участием средств государственной поддержки, за счет гранта "Агростартап"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w:t>
      </w:r>
      <w:r w:rsidRPr="00C637A8">
        <w:rPr>
          <w:rFonts w:ascii="Times New Roman" w:hAnsi="Times New Roman" w:cs="Times New Roman"/>
          <w:sz w:val="24"/>
          <w:szCs w:val="24"/>
        </w:rPr>
        <w:lastRenderedPageBreak/>
        <w:t>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8. Средства предоставляются сельскохозяйственным потребительским кооперативам на возмещение части затрат, указанных в пункте 7 настоящих Правил, с учетом следующих условий: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lastRenderedPageBreak/>
        <w:t>а) в соответствии с подпунктом "г" пункта 7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приобретение имущества, транспорта, оборудования, техники и объектов, указанных в подпунктах "а" - "в" пункта 7 настоящих Правил, сельскохозяйственным потребительским кооперативом у своих членов (в том числе ассоциированных)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возмещение затрат сельскохозяйственных потребительских кооперативов, предусмотренных пунктом 7 настоящих Правил, за счет иных направлений государственной поддержки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9. Для целей, предусмотренных подпунктом "г" пункта 7 настоящих Правил, к сельскохозяйственной продукции относится продукция, указанная в </w:t>
      </w:r>
      <w:hyperlink r:id="rId30">
        <w:r w:rsidRPr="00C637A8">
          <w:rPr>
            <w:rFonts w:ascii="Times New Roman" w:hAnsi="Times New Roman" w:cs="Times New Roman"/>
            <w:color w:val="0000FF"/>
            <w:sz w:val="24"/>
            <w:szCs w:val="24"/>
          </w:rPr>
          <w:t>перечне</w:t>
        </w:r>
      </w:hyperlink>
      <w:r w:rsidRPr="00C637A8">
        <w:rPr>
          <w:rFonts w:ascii="Times New Roman" w:hAnsi="Times New Roman" w:cs="Times New Roman"/>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10. Получение средств сельскохозяйственными потребительскими кооперативами последующих уровней в соответствии с подпунктами "а" и "б" пункта 7 настоящих Правил не допускается. Получение средств сельскохозяйственными потребительскими кооперативами последующих уровней в соответствии с подпунктом "г" пункта 7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"г" пункта 7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31">
        <w:r w:rsidRPr="00C637A8">
          <w:rPr>
            <w:rFonts w:ascii="Times New Roman" w:hAnsi="Times New Roman" w:cs="Times New Roman"/>
            <w:color w:val="0000FF"/>
            <w:sz w:val="24"/>
            <w:szCs w:val="24"/>
          </w:rPr>
          <w:t>пунктом 1 статьи 78.1</w:t>
        </w:r>
      </w:hyperlink>
      <w:r w:rsidRPr="00C637A8">
        <w:rPr>
          <w:rFonts w:ascii="Times New Roman" w:hAnsi="Times New Roman" w:cs="Times New Roman"/>
          <w:sz w:val="24"/>
          <w:szCs w:val="24"/>
        </w:rPr>
        <w:t xml:space="preserve"> Бюджетного кодекса Российской Федерации,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w:t>
      </w:r>
      <w:r w:rsidRPr="00C637A8">
        <w:rPr>
          <w:rFonts w:ascii="Times New Roman" w:hAnsi="Times New Roman" w:cs="Times New Roman"/>
          <w:sz w:val="24"/>
          <w:szCs w:val="24"/>
        </w:rPr>
        <w:lastRenderedPageBreak/>
        <w:t>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12. Субсидии предоставляются при соблюдении следующих условий: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32">
        <w:r w:rsidRPr="00C637A8">
          <w:rPr>
            <w:rFonts w:ascii="Times New Roman" w:hAnsi="Times New Roman" w:cs="Times New Roman"/>
            <w:color w:val="0000FF"/>
            <w:sz w:val="24"/>
            <w:szCs w:val="24"/>
          </w:rPr>
          <w:t>пунктом 10</w:t>
        </w:r>
      </w:hyperlink>
      <w:r w:rsidRPr="00C637A8">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абзацем четвертым пункта 16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sidRPr="00C637A8">
        <w:rPr>
          <w:rFonts w:ascii="Times New Roman" w:hAnsi="Times New Roman" w:cs="Times New Roman"/>
          <w:sz w:val="24"/>
          <w:szCs w:val="24"/>
          <w:vertAlign w:val="subscript"/>
        </w:rPr>
        <w:t>кфх</w:t>
      </w:r>
      <w:r w:rsidRPr="00C637A8">
        <w:rPr>
          <w:rFonts w:ascii="Times New Roman" w:hAnsi="Times New Roman" w:cs="Times New Roman"/>
          <w:sz w:val="24"/>
          <w:szCs w:val="24"/>
        </w:rPr>
        <w:t xml:space="preserve"> и у</w:t>
      </w:r>
      <w:r w:rsidRPr="00C637A8">
        <w:rPr>
          <w:rFonts w:ascii="Times New Roman" w:hAnsi="Times New Roman" w:cs="Times New Roman"/>
          <w:sz w:val="24"/>
          <w:szCs w:val="24"/>
          <w:vertAlign w:val="subscript"/>
        </w:rPr>
        <w:t>спок</w:t>
      </w:r>
      <w:r w:rsidRPr="00C637A8">
        <w:rPr>
          <w:rFonts w:ascii="Times New Roman" w:hAnsi="Times New Roman" w:cs="Times New Roman"/>
          <w:sz w:val="24"/>
          <w:szCs w:val="24"/>
        </w:rPr>
        <w:t xml:space="preserve"> в соответствии со следующими значениями этих коэффициентов: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2021 году коэффициент у</w:t>
      </w:r>
      <w:r w:rsidRPr="00C637A8">
        <w:rPr>
          <w:rFonts w:ascii="Times New Roman" w:hAnsi="Times New Roman" w:cs="Times New Roman"/>
          <w:sz w:val="24"/>
          <w:szCs w:val="24"/>
          <w:vertAlign w:val="subscript"/>
        </w:rPr>
        <w:t>кфх</w:t>
      </w:r>
      <w:r w:rsidRPr="00C637A8">
        <w:rPr>
          <w:rFonts w:ascii="Times New Roman" w:hAnsi="Times New Roman" w:cs="Times New Roman"/>
          <w:sz w:val="24"/>
          <w:szCs w:val="24"/>
        </w:rPr>
        <w:t xml:space="preserve"> равен 0,7, коэффициент у</w:t>
      </w:r>
      <w:r w:rsidRPr="00C637A8">
        <w:rPr>
          <w:rFonts w:ascii="Times New Roman" w:hAnsi="Times New Roman" w:cs="Times New Roman"/>
          <w:sz w:val="24"/>
          <w:szCs w:val="24"/>
          <w:vertAlign w:val="subscript"/>
        </w:rPr>
        <w:t>спок</w:t>
      </w:r>
      <w:r w:rsidRPr="00C637A8">
        <w:rPr>
          <w:rFonts w:ascii="Times New Roman" w:hAnsi="Times New Roman" w:cs="Times New Roman"/>
          <w:sz w:val="24"/>
          <w:szCs w:val="24"/>
        </w:rPr>
        <w:t xml:space="preserve"> - 0,3;</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2022 году коэффициент у</w:t>
      </w:r>
      <w:r w:rsidRPr="00C637A8">
        <w:rPr>
          <w:rFonts w:ascii="Times New Roman" w:hAnsi="Times New Roman" w:cs="Times New Roman"/>
          <w:sz w:val="24"/>
          <w:szCs w:val="24"/>
          <w:vertAlign w:val="subscript"/>
        </w:rPr>
        <w:t>кфх</w:t>
      </w:r>
      <w:r w:rsidRPr="00C637A8">
        <w:rPr>
          <w:rFonts w:ascii="Times New Roman" w:hAnsi="Times New Roman" w:cs="Times New Roman"/>
          <w:sz w:val="24"/>
          <w:szCs w:val="24"/>
        </w:rPr>
        <w:t xml:space="preserve"> равен 0,6, коэффициент у</w:t>
      </w:r>
      <w:r w:rsidRPr="00C637A8">
        <w:rPr>
          <w:rFonts w:ascii="Times New Roman" w:hAnsi="Times New Roman" w:cs="Times New Roman"/>
          <w:sz w:val="24"/>
          <w:szCs w:val="24"/>
          <w:vertAlign w:val="subscript"/>
        </w:rPr>
        <w:t>спок</w:t>
      </w:r>
      <w:r w:rsidRPr="00C637A8">
        <w:rPr>
          <w:rFonts w:ascii="Times New Roman" w:hAnsi="Times New Roman" w:cs="Times New Roman"/>
          <w:sz w:val="24"/>
          <w:szCs w:val="24"/>
        </w:rPr>
        <w:t xml:space="preserve"> - 0,4;</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2023 году коэффициент у</w:t>
      </w:r>
      <w:r w:rsidRPr="00C637A8">
        <w:rPr>
          <w:rFonts w:ascii="Times New Roman" w:hAnsi="Times New Roman" w:cs="Times New Roman"/>
          <w:sz w:val="24"/>
          <w:szCs w:val="24"/>
          <w:vertAlign w:val="subscript"/>
        </w:rPr>
        <w:t>кфх</w:t>
      </w:r>
      <w:r w:rsidRPr="00C637A8">
        <w:rPr>
          <w:rFonts w:ascii="Times New Roman" w:hAnsi="Times New Roman" w:cs="Times New Roman"/>
          <w:sz w:val="24"/>
          <w:szCs w:val="24"/>
        </w:rPr>
        <w:t xml:space="preserve"> равен 0,5, коэффициент у</w:t>
      </w:r>
      <w:r w:rsidRPr="00C637A8">
        <w:rPr>
          <w:rFonts w:ascii="Times New Roman" w:hAnsi="Times New Roman" w:cs="Times New Roman"/>
          <w:sz w:val="24"/>
          <w:szCs w:val="24"/>
          <w:vertAlign w:val="subscript"/>
        </w:rPr>
        <w:t>спок</w:t>
      </w:r>
      <w:r w:rsidRPr="00C637A8">
        <w:rPr>
          <w:rFonts w:ascii="Times New Roman" w:hAnsi="Times New Roman" w:cs="Times New Roman"/>
          <w:sz w:val="24"/>
          <w:szCs w:val="24"/>
        </w:rPr>
        <w:t xml:space="preserve"> - 0,5.</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пунктом 5 настоящих Правил, и затратами, указанными в пункте 7 настоящих Правил, допускается при условии достижения результата использования субсидии, предусмотренного пунктом 27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пунктом 5 настоящих Правил, и затратами, указанными в пункте 7 настоящих Правил, не может превышать 20 процентов размера субсидии, рассчитанного в соответствии с пунктами 17 и 18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Минимальный объем субсидии может быть направлен субъектом Российской Федерации на увеличение финансирования направлений, предусмотренных пунктом 5 настоящих Правил, и (или) на возмещение части затрат, указанных в пункте 7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lastRenderedPageBreak/>
        <w:t>16. Размер субсидии, предоставляемой бюджету i-го субъекта Российской Федерации (W</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lang w:val="en-US"/>
        </w:rPr>
      </w:pPr>
      <w:r w:rsidRPr="00C637A8">
        <w:rPr>
          <w:rFonts w:ascii="Times New Roman" w:hAnsi="Times New Roman" w:cs="Times New Roman"/>
          <w:sz w:val="24"/>
          <w:szCs w:val="24"/>
          <w:lang w:val="en-US"/>
        </w:rPr>
        <w:t>W</w:t>
      </w:r>
      <w:r w:rsidRPr="00C637A8">
        <w:rPr>
          <w:rFonts w:ascii="Times New Roman" w:hAnsi="Times New Roman" w:cs="Times New Roman"/>
          <w:sz w:val="24"/>
          <w:szCs w:val="24"/>
          <w:vertAlign w:val="subscript"/>
          <w:lang w:val="en-US"/>
        </w:rPr>
        <w:t>i</w:t>
      </w:r>
      <w:r w:rsidRPr="00C637A8">
        <w:rPr>
          <w:rFonts w:ascii="Times New Roman" w:hAnsi="Times New Roman" w:cs="Times New Roman"/>
          <w:sz w:val="24"/>
          <w:szCs w:val="24"/>
          <w:lang w:val="en-US"/>
        </w:rPr>
        <w:t xml:space="preserve"> = W</w:t>
      </w:r>
      <w:r w:rsidRPr="00C637A8">
        <w:rPr>
          <w:rFonts w:ascii="Times New Roman" w:hAnsi="Times New Roman" w:cs="Times New Roman"/>
          <w:sz w:val="24"/>
          <w:szCs w:val="24"/>
          <w:vertAlign w:val="subscript"/>
          <w:lang w:val="en-US"/>
        </w:rPr>
        <w:t>min</w:t>
      </w:r>
      <w:r w:rsidRPr="00C637A8">
        <w:rPr>
          <w:rFonts w:ascii="Times New Roman" w:hAnsi="Times New Roman" w:cs="Times New Roman"/>
          <w:sz w:val="24"/>
          <w:szCs w:val="24"/>
          <w:lang w:val="en-US"/>
        </w:rPr>
        <w:t xml:space="preserve"> + W</w:t>
      </w:r>
      <w:r w:rsidRPr="00C637A8">
        <w:rPr>
          <w:rFonts w:ascii="Times New Roman" w:hAnsi="Times New Roman" w:cs="Times New Roman"/>
          <w:sz w:val="24"/>
          <w:szCs w:val="24"/>
          <w:vertAlign w:val="subscript"/>
          <w:lang w:val="en-US"/>
        </w:rPr>
        <w:t>1i</w:t>
      </w:r>
      <w:r w:rsidRPr="00C637A8">
        <w:rPr>
          <w:rFonts w:ascii="Times New Roman" w:hAnsi="Times New Roman" w:cs="Times New Roman"/>
          <w:sz w:val="24"/>
          <w:szCs w:val="24"/>
          <w:lang w:val="en-US"/>
        </w:rPr>
        <w:t xml:space="preserve"> + W</w:t>
      </w:r>
      <w:r w:rsidRPr="00C637A8">
        <w:rPr>
          <w:rFonts w:ascii="Times New Roman" w:hAnsi="Times New Roman" w:cs="Times New Roman"/>
          <w:sz w:val="24"/>
          <w:szCs w:val="24"/>
          <w:vertAlign w:val="subscript"/>
          <w:lang w:val="en-US"/>
        </w:rPr>
        <w:t>2i</w:t>
      </w:r>
      <w:r w:rsidRPr="00C637A8">
        <w:rPr>
          <w:rFonts w:ascii="Times New Roman" w:hAnsi="Times New Roman" w:cs="Times New Roman"/>
          <w:sz w:val="24"/>
          <w:szCs w:val="24"/>
          <w:lang w:val="en-US"/>
        </w:rPr>
        <w:t>,</w:t>
      </w:r>
    </w:p>
    <w:p w:rsidR="00921623" w:rsidRPr="00C637A8" w:rsidRDefault="00921623">
      <w:pPr>
        <w:pStyle w:val="ConsPlusNormal"/>
        <w:jc w:val="both"/>
        <w:rPr>
          <w:rFonts w:ascii="Times New Roman" w:hAnsi="Times New Roman" w:cs="Times New Roman"/>
          <w:sz w:val="24"/>
          <w:szCs w:val="24"/>
          <w:lang w:val="en-US"/>
        </w:rPr>
      </w:pPr>
    </w:p>
    <w:p w:rsidR="00921623" w:rsidRPr="00C637A8" w:rsidRDefault="00921623">
      <w:pPr>
        <w:pStyle w:val="ConsPlusNormal"/>
        <w:ind w:firstLine="540"/>
        <w:jc w:val="both"/>
        <w:rPr>
          <w:rFonts w:ascii="Times New Roman" w:hAnsi="Times New Roman" w:cs="Times New Roman"/>
          <w:sz w:val="24"/>
          <w:szCs w:val="24"/>
          <w:lang w:val="en-US"/>
        </w:rPr>
      </w:pPr>
      <w:r w:rsidRPr="00C637A8">
        <w:rPr>
          <w:rFonts w:ascii="Times New Roman" w:hAnsi="Times New Roman" w:cs="Times New Roman"/>
          <w:sz w:val="24"/>
          <w:szCs w:val="24"/>
        </w:rPr>
        <w:t>где</w:t>
      </w:r>
      <w:r w:rsidRPr="00C637A8">
        <w:rPr>
          <w:rFonts w:ascii="Times New Roman" w:hAnsi="Times New Roman" w:cs="Times New Roman"/>
          <w:sz w:val="24"/>
          <w:szCs w:val="24"/>
          <w:lang w:val="en-US"/>
        </w:rPr>
        <w:t>:</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min</w:t>
      </w:r>
      <w:r w:rsidRPr="00C637A8">
        <w:rPr>
          <w:rFonts w:ascii="Times New Roman" w:hAnsi="Times New Roman" w:cs="Times New Roman"/>
          <w:sz w:val="24"/>
          <w:szCs w:val="24"/>
        </w:rP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xml:space="preserve"> - размер субсидии, предоставляемой бюджету i-го субъекта Российской Федерации на предоставление грантов "Агростартап";</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17. Размер субсидии, предоставляемой бюджету i-го субъекта Российской Федерации на предоставление грантов "Агростартап" (W</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3573145"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w:t>
      </w:r>
      <w:r w:rsidRPr="00C637A8">
        <w:rPr>
          <w:rFonts w:ascii="Times New Roman" w:hAnsi="Times New Roman" w:cs="Times New Roman"/>
          <w:sz w:val="24"/>
          <w:szCs w:val="24"/>
          <w:vertAlign w:val="subscript"/>
        </w:rPr>
        <w:t>кфх</w:t>
      </w:r>
      <w:r w:rsidRPr="00C637A8">
        <w:rPr>
          <w:rFonts w:ascii="Times New Roman" w:hAnsi="Times New Roman" w:cs="Times New Roman"/>
          <w:sz w:val="24"/>
          <w:szCs w:val="24"/>
        </w:rPr>
        <w:t xml:space="preserve"> - коэффициент для расчета размера субсидии, направляемой на предоставление грантов "Агростартап" в соответствии с пунктом 15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 - общий объем бюджетных ассигнований федерального бюджета на предоставление субсидии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 - количество субъектов Российской Федерации, отвечающих условиям, указанным в пунктах 12 и 13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Z</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423291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3291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w:t>
      </w:r>
      <w:r w:rsidRPr="00C637A8">
        <w:rPr>
          <w:rFonts w:ascii="Times New Roman" w:hAnsi="Times New Roman" w:cs="Times New Roman"/>
          <w:sz w:val="24"/>
          <w:szCs w:val="24"/>
          <w:vertAlign w:val="subscript"/>
        </w:rPr>
        <w:t>спок</w:t>
      </w:r>
      <w:r w:rsidRPr="00C637A8">
        <w:rPr>
          <w:rFonts w:ascii="Times New Roman" w:hAnsi="Times New Roman" w:cs="Times New Roman"/>
          <w:sz w:val="24"/>
          <w:szCs w:val="24"/>
        </w:rPr>
        <w:t xml:space="preserve"> - коэффициент для расчета размера субсидии, направляемой на развитие сельскохозяйственной кооперации в соответствии с пунктом 15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C</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доля i-го субъекта Российской Федерации в общем планируемом количестве вновь созданных </w:t>
      </w:r>
      <w:r w:rsidRPr="00C637A8">
        <w:rPr>
          <w:rFonts w:ascii="Times New Roman" w:hAnsi="Times New Roman" w:cs="Times New Roman"/>
          <w:sz w:val="24"/>
          <w:szCs w:val="24"/>
        </w:rPr>
        <w:lastRenderedPageBreak/>
        <w:t>сельскохозяйственных потребительских кооперативов 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V</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H</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28905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905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L</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93281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32815"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D</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lastRenderedPageBreak/>
        <w:drawing>
          <wp:inline distT="0" distB="0" distL="0" distR="0">
            <wp:extent cx="124714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4714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215390"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539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F</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299210" cy="5346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921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X</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26. Уполномоченный орган представляет в Министерство сельского хозяйства Российской Федерации следующие документы: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пункте 1 настоящих Правил расходных обязательств субъекта Российской </w:t>
      </w:r>
      <w:r w:rsidRPr="00C637A8">
        <w:rPr>
          <w:rFonts w:ascii="Times New Roman" w:hAnsi="Times New Roman" w:cs="Times New Roman"/>
          <w:sz w:val="24"/>
          <w:szCs w:val="24"/>
        </w:rPr>
        <w:lastRenderedPageBreak/>
        <w:t>Федерации, - в срок, устанавливаемый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документ, содержащий информацию об использовании средств бюджетов субъектов Российской Федерации, которым предоставляется субсидия, -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отчет о финансово-экономическом состоянии получателей средств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28. Оценка эффективности использования субсидии по результату использования субсидии, предусмотренному пунктом 27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40">
        <w:r w:rsidRPr="00C637A8">
          <w:rPr>
            <w:rFonts w:ascii="Times New Roman" w:hAnsi="Times New Roman" w:cs="Times New Roman"/>
            <w:color w:val="0000FF"/>
            <w:sz w:val="24"/>
            <w:szCs w:val="24"/>
          </w:rPr>
          <w:t>пунктами 16</w:t>
        </w:r>
      </w:hyperlink>
      <w:r w:rsidRPr="00C637A8">
        <w:rPr>
          <w:rFonts w:ascii="Times New Roman" w:hAnsi="Times New Roman" w:cs="Times New Roman"/>
          <w:sz w:val="24"/>
          <w:szCs w:val="24"/>
        </w:rPr>
        <w:t xml:space="preserve"> - </w:t>
      </w:r>
      <w:hyperlink r:id="rId41">
        <w:r w:rsidRPr="00C637A8">
          <w:rPr>
            <w:rFonts w:ascii="Times New Roman" w:hAnsi="Times New Roman" w:cs="Times New Roman"/>
            <w:color w:val="0000FF"/>
            <w:sz w:val="24"/>
            <w:szCs w:val="24"/>
          </w:rPr>
          <w:t>18</w:t>
        </w:r>
      </w:hyperlink>
      <w:r w:rsidRPr="00C637A8">
        <w:rPr>
          <w:rFonts w:ascii="Times New Roman" w:hAnsi="Times New Roman" w:cs="Times New Roman"/>
          <w:sz w:val="24"/>
          <w:szCs w:val="24"/>
        </w:rPr>
        <w:t xml:space="preserve"> и </w:t>
      </w:r>
      <w:hyperlink r:id="rId42">
        <w:r w:rsidRPr="00C637A8">
          <w:rPr>
            <w:rFonts w:ascii="Times New Roman" w:hAnsi="Times New Roman" w:cs="Times New Roman"/>
            <w:color w:val="0000FF"/>
            <w:sz w:val="24"/>
            <w:szCs w:val="24"/>
          </w:rPr>
          <w:t>20</w:t>
        </w:r>
      </w:hyperlink>
      <w:r w:rsidRPr="00C637A8">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7</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lastRenderedPageBreak/>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ПРАВИЛА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ПРЕДОСТАВЛЕНИЯ И РАСПРЕДЕЛЕНИЯ СУБСИДИЙ</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ИЗ ФЕДЕРАЛЬНОГО БЮДЖЕТА БЮДЖЕТАМ СУБЪЕКТОВ РОССИЙСКОЙ</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ФЕДЕРАЦИИ НА ПОДДЕРЖКУ СЕЛЬСКОХОЗЯЙСТВЕННОГО ПРОИЗВОДСТВА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 ОТДЕЛЬНЫМ ПОДОТРАСЛЯМ РАСТЕНИЕВОДСТВА И ЖИВОТНОВОДСТВА</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Утратили силу с 1 января 2024 года. - </w:t>
      </w:r>
      <w:hyperlink r:id="rId43">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02.12.2023 N 2065.</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8</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ПРАВИЛА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ПРЕДОСТАВЛЕНИЯ И РАСПРЕДЕЛЕНИЯ СУБСИДИЙ ИЗ ФЕДЕРАЛЬНОГО</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БЮДЖЕТА БЮДЖЕТАМ СУБЪЕКТОВ РОССИЙСКОЙ ФЕДЕРАЦИИ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НА СТИМУЛИРОВАНИЕ РАЗВИТИЯ ПРИОРИТЕТНЫХ ПОДОТРАСЛЕЙ</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АГРОПРОМЫШЛЕННОГО КОМПЛЕКСА И РАЗВИТИЕ МАЛЫХ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ФОРМ ХОЗЯЙСТВОВАНИЯ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 Понятия, используемые в настоящих Правилах, означают следующее: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соответствии с Федеральным </w:t>
      </w:r>
      <w:hyperlink r:id="rId44">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развитии малого и среднего 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грантополучателем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 на которую предоставляется грант, в течение 5 лет на территориях, указанных в подпунктах "л" и "м" настоящего пункта, со дня получения средств гранта "Агропрогресс"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w:t>
      </w:r>
      <w:r w:rsidRPr="00C637A8">
        <w:rPr>
          <w:rFonts w:ascii="Times New Roman" w:hAnsi="Times New Roman" w:cs="Times New Roman"/>
          <w:sz w:val="24"/>
          <w:szCs w:val="24"/>
        </w:rPr>
        <w:lastRenderedPageBreak/>
        <w:t>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45">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уплата процентов по кредиту, указанному в абзаце шестом настоящего подпункта, в течение 18 месяцев со дня получения гранта на развитие материально-технической базы;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w:t>
      </w:r>
      <w:r w:rsidRPr="00C637A8">
        <w:rPr>
          <w:rFonts w:ascii="Times New Roman" w:hAnsi="Times New Roman" w:cs="Times New Roman"/>
          <w:sz w:val="24"/>
          <w:szCs w:val="24"/>
        </w:rPr>
        <w:lastRenderedPageBreak/>
        <w:t>субъекта Российской Федерации или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доставка оборудования, техники и специализированного транспорта, указанных в абзацах третьем - пятом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46">
        <w:r w:rsidRPr="00C637A8">
          <w:rPr>
            <w:rFonts w:ascii="Times New Roman" w:hAnsi="Times New Roman" w:cs="Times New Roman"/>
            <w:color w:val="0000FF"/>
            <w:sz w:val="24"/>
            <w:szCs w:val="24"/>
          </w:rPr>
          <w:t>перечнем</w:t>
        </w:r>
      </w:hyperlink>
      <w:r w:rsidRPr="00C637A8">
        <w:rPr>
          <w:rFonts w:ascii="Times New Roman" w:hAnsi="Times New Roman" w:cs="Times New Roman"/>
          <w:sz w:val="24"/>
          <w:szCs w:val="24"/>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приложением N 6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рыбопосадочного материала;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47">
        <w:r w:rsidRPr="00C637A8">
          <w:rPr>
            <w:rFonts w:ascii="Times New Roman" w:hAnsi="Times New Roman" w:cs="Times New Roman"/>
            <w:color w:val="0000FF"/>
            <w:sz w:val="24"/>
            <w:szCs w:val="24"/>
          </w:rPr>
          <w:t>Правилами</w:t>
        </w:r>
      </w:hyperlink>
      <w:r w:rsidRPr="00C637A8">
        <w:rPr>
          <w:rFonts w:ascii="Times New Roman" w:hAnsi="Times New Roman" w:cs="Times New Roman"/>
          <w:sz w:val="24"/>
          <w:szCs w:val="24"/>
        </w:rPr>
        <w:t xml:space="preserve"> возмещения банкам недополученных доходов;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lastRenderedPageBreak/>
        <w:t>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приобретение автономных источников электро- и газоснабжения, обустройство автономных источников водоснабжения.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г) "малые формы хозяйствования" - крестьянские (фермерские) хозяйства, созданные в соответствии с Федеральным </w:t>
      </w:r>
      <w:hyperlink r:id="rId48">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49">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r w:rsidRPr="00C637A8">
          <w:rPr>
            <w:rFonts w:ascii="Times New Roman" w:hAnsi="Times New Roman" w:cs="Times New Roman"/>
            <w:color w:val="0000FF"/>
            <w:sz w:val="24"/>
            <w:szCs w:val="24"/>
          </w:rPr>
          <w:t>части 1 статьи 3</w:t>
        </w:r>
      </w:hyperlink>
      <w:r w:rsidRPr="00C637A8">
        <w:rPr>
          <w:rFonts w:ascii="Times New Roman" w:hAnsi="Times New Roman" w:cs="Times New Roman"/>
          <w:sz w:val="24"/>
          <w:szCs w:val="24"/>
        </w:rPr>
        <w:t xml:space="preserve"> Федерального закона "О развитии сельского хозяйства";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малых форм хозяйствования;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закладку и уход за многолетними насаждениями;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производство молока;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виноградарства, специализированного мясного скотоводства, овцеводства и козоводства;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подпунктами "а" - "в"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51">
        <w:r w:rsidRPr="00C637A8">
          <w:rPr>
            <w:rFonts w:ascii="Times New Roman" w:hAnsi="Times New Roman" w:cs="Times New Roman"/>
            <w:color w:val="0000FF"/>
            <w:sz w:val="24"/>
            <w:szCs w:val="24"/>
          </w:rPr>
          <w:t>законом</w:t>
        </w:r>
      </w:hyperlink>
      <w:r w:rsidRPr="00C637A8">
        <w:rPr>
          <w:rFonts w:ascii="Times New Roman" w:hAnsi="Times New Roman" w:cs="Times New Roman"/>
          <w:sz w:val="24"/>
          <w:szCs w:val="24"/>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указанных в подпунктах "л" и "м"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52">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53">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подпунктами "в", "г" и "ж" пункта 5 настоящих Правил, не допускается.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5. Средства предоставляются: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абзацы третий - четвертый утратили силу с 1 января 2022 года. - </w:t>
      </w:r>
      <w:hyperlink r:id="rId54">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26.11.2021 N 2063;</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55">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56">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крестьянским (фермерским) хозяйствам и индивидуальным предпринимателям: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восьмом подпункта "в"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сельскохозяйственным потребительским кооперативам, за исключением сельскохозяйственных кредитных потребительских кооперативов: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шестом подпункта "б"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и абзаце втором подпункта "б" настоящего пункта;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ж) сельскохозяйственным товаропроизводителям: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6. Средства предоставляются получателям средств: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по направлениям, указанным в подпунктах "а" и "б" пункта 5 настоящих Правил, с учетом следующих условий соответственно: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принятие получателем средств обязательств о достижении в отчетном финансовом году результатов использования средств в соответствии с соглашением о предоставлении гранта;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57">
        <w:r w:rsidRPr="00C637A8">
          <w:rPr>
            <w:rFonts w:ascii="Times New Roman" w:hAnsi="Times New Roman" w:cs="Times New Roman"/>
            <w:color w:val="0000FF"/>
            <w:sz w:val="24"/>
            <w:szCs w:val="24"/>
          </w:rPr>
          <w:t>ГОСТ Р 52325-2005</w:t>
        </w:r>
      </w:hyperlink>
      <w:r w:rsidRPr="00C637A8">
        <w:rPr>
          <w:rFonts w:ascii="Times New Roman" w:hAnsi="Times New Roman" w:cs="Times New Roman"/>
          <w:sz w:val="24"/>
          <w:szCs w:val="24"/>
        </w:rPr>
        <w:t xml:space="preserve">, ГОСТ Р 32592-2013, ГОСТ 30106-94 и </w:t>
      </w:r>
      <w:hyperlink r:id="rId58">
        <w:r w:rsidRPr="00C637A8">
          <w:rPr>
            <w:rFonts w:ascii="Times New Roman" w:hAnsi="Times New Roman" w:cs="Times New Roman"/>
            <w:color w:val="0000FF"/>
            <w:sz w:val="24"/>
            <w:szCs w:val="24"/>
          </w:rPr>
          <w:t>ГОСТ Р 53135-2008</w:t>
        </w:r>
      </w:hyperlink>
      <w:r w:rsidRPr="00C637A8">
        <w:rPr>
          <w:rFonts w:ascii="Times New Roman" w:hAnsi="Times New Roman" w:cs="Times New Roman"/>
          <w:sz w:val="24"/>
          <w:szCs w:val="24"/>
        </w:rP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по направлениям, указанным в подпунктах "в" - "д" и "ж" пункта 5 настоящих Правил, - получателям средств в субъектах Российской Федерации, отвечающим условиям, указанным в абзаце четвертом пункта 24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по направлениям, указанным в абзацах втором и третьем подпункта "б" пункта 5 настоящих Правил, в случае возмещения более 30 процентов затрат получателей средств на закладку, и (или) уход, и (или) раскорчевку многолетних насаждений, а также на закладку и (или) уход за виноградниками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и (или) виноградников предыдущего финансового года, а также на перевыполнение результатов использования субсидии текущего финансового года не предоставляются;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г) утратил силу с 1 января 2022 года. - </w:t>
      </w:r>
      <w:hyperlink r:id="rId59">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26.11.2021 N 2063.</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По направлениям, указанным в подпункте "а", абзацах втором - четвертом, шестом и седьмом подпункта "б" пункта 5 настоящих Правил, ставки определяются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По направлениям, указанным в подпунктах "в", "г" и "ж" пункта 5 настоящих Правил, размер грантов определяется уполномоченным органом.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Доля расходов субъекта Российской Федерации на направление, указанное в подпункте "ж" пункта 5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Размер средств по направлениям, предусмотренным абзацем третьим подпункта "в", абзацем третьим подпункта "г" и подпунктом "д" пункта 5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8. При определении размера ставок по направлениям, предусмотренным подпунктами "а" и "б" пункта 5 настоящих Правил, применяются одновременно следующие коэффициенты: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невыполнения получателем средств условия по достижению в отчетном финансовом году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невыполнения получателем средств условий, предусмотренных абзацем третьим подпункта "а" пункта 6 настоящих Правил, к ставке применяется коэффициент 0,9;</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невыполнения получателем средств условий, предусмотренных абзацем четвертым подпункта "а" пункта 6 настоящих Правил, к ставке применяется коэффициент 0,9;</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достижения уровня продуктивности сельскохозяйственных животных выше установленной уполномоченным органом в соответствии с абзацем пятым подпункта "а" пункта 6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абзацем шестым подпункта "а" пункта 6 настоящих Правил применяется коэффициент в размере, равном отношению фактического значения за отчетный год к установленному, но не более 1,2.</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9. Субсидии предоставляются бюджетам субъектов Российской Федерации при соблюдении следующих условий: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60">
        <w:r w:rsidRPr="00C637A8">
          <w:rPr>
            <w:rFonts w:ascii="Times New Roman" w:hAnsi="Times New Roman" w:cs="Times New Roman"/>
            <w:color w:val="0000FF"/>
            <w:sz w:val="24"/>
            <w:szCs w:val="24"/>
          </w:rPr>
          <w:t>пунктом 10</w:t>
        </w:r>
      </w:hyperlink>
      <w:r w:rsidRPr="00C637A8">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12. Размер субсидии, предоставляемой бюджету i-го субъекта Российской Федерации в соответствующем финансовом году (W</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i</w:t>
      </w:r>
      <w:r w:rsidRPr="00C637A8">
        <w:rPr>
          <w:rFonts w:ascii="Times New Roman" w:hAnsi="Times New Roman" w:cs="Times New Roman"/>
          <w:sz w:val="24"/>
          <w:szCs w:val="24"/>
        </w:rPr>
        <w:t xml:space="preserve"> = W</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xml:space="preserve"> + W</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xml:space="preserve"> - размер субсидии, предоставляемой бюджету i-го субъекта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13. Размер субсидии, предоставляемой бюджету i-го субъекта Российской Федерации (W</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50"/>
          <w:sz w:val="24"/>
          <w:szCs w:val="24"/>
        </w:rPr>
        <w:drawing>
          <wp:inline distT="0" distB="0" distL="0" distR="0">
            <wp:extent cx="4662805" cy="7861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2805" cy="78613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W - объем бюджетных ассигнований, предусмотренных в федеральном бюджете на предоставление субсидии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зерновых и зернобобовых культур;</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масличных культур (за исключением рапса и сои);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3i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и прироста производства овощей открытого грунта;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4i</w:t>
      </w:r>
      <w:r w:rsidRPr="00C637A8">
        <w:rPr>
          <w:rFonts w:ascii="Times New Roman" w:hAnsi="Times New Roman" w:cs="Times New Roman"/>
          <w:sz w:val="24"/>
          <w:szCs w:val="24"/>
        </w:rPr>
        <w:t xml:space="preserve"> - доля i-го субъекта Российской Федерации в плановых показателях развития виноградарства;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5i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6i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7i</w:t>
      </w:r>
      <w:r w:rsidRPr="00C637A8">
        <w:rPr>
          <w:rFonts w:ascii="Times New Roman" w:hAnsi="Times New Roman" w:cs="Times New Roman"/>
          <w:sz w:val="24"/>
          <w:szCs w:val="24"/>
        </w:rPr>
        <w:t xml:space="preserve"> - доля i-го субъекта Российской Федерации в плановых показателях производства и прироста производства молока;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8i</w:t>
      </w:r>
      <w:r w:rsidRPr="00C637A8">
        <w:rPr>
          <w:rFonts w:ascii="Times New Roman" w:hAnsi="Times New Roman" w:cs="Times New Roman"/>
          <w:sz w:val="24"/>
          <w:szCs w:val="24"/>
        </w:rPr>
        <w:t xml:space="preserve"> - доля i-го субъекта Российской Федерации в плановых показателях развития специализированного мясного скотоводства;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9i</w:t>
      </w:r>
      <w:r w:rsidRPr="00C637A8">
        <w:rPr>
          <w:rFonts w:ascii="Times New Roman" w:hAnsi="Times New Roman" w:cs="Times New Roman"/>
          <w:sz w:val="24"/>
          <w:szCs w:val="24"/>
        </w:rPr>
        <w:t xml:space="preserve"> - доля i-го субъекта Российской Федерации в плановых показателях развития овцеводства и козоводства;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a</w:t>
      </w:r>
      <w:r w:rsidRPr="00C637A8">
        <w:rPr>
          <w:rFonts w:ascii="Times New Roman" w:hAnsi="Times New Roman" w:cs="Times New Roman"/>
          <w:sz w:val="24"/>
          <w:szCs w:val="24"/>
          <w:vertAlign w:val="subscript"/>
        </w:rPr>
        <w:t>10i</w:t>
      </w:r>
      <w:r w:rsidRPr="00C637A8">
        <w:rPr>
          <w:rFonts w:ascii="Times New Roman" w:hAnsi="Times New Roman" w:cs="Times New Roman"/>
          <w:sz w:val="24"/>
          <w:szCs w:val="24"/>
        </w:rPr>
        <w:t xml:space="preserve"> - доля i-го субъекта Российской Федерации в показателях развития малых форм хозяйствования.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14. Доля субсидии, рассчитанная бюджету i-го субъекта Российской Федерации на соответствующий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размера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бюджету i-го субъекта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15. Доля i-го субъекта Российской Федерации в плановых показателях производства зерновых и зернобобовых культур (a</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3405505" cy="5975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05505"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63">
        <w:r w:rsidRPr="00C637A8">
          <w:rPr>
            <w:rFonts w:ascii="Times New Roman" w:hAnsi="Times New Roman" w:cs="Times New Roman"/>
            <w:color w:val="0000FF"/>
            <w:sz w:val="24"/>
            <w:szCs w:val="24"/>
          </w:rPr>
          <w:t>пунктом 13</w:t>
        </w:r>
      </w:hyperlink>
      <w:r w:rsidRPr="00C637A8">
        <w:rPr>
          <w:rFonts w:ascii="Times New Roman" w:hAnsi="Times New Roman" w:cs="Times New Roman"/>
          <w:sz w:val="24"/>
          <w:szCs w:val="24"/>
        </w:rPr>
        <w:t xml:space="preserve"> Правил формирования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V1i</w:t>
      </w:r>
      <w:r w:rsidRPr="00C637A8">
        <w:rPr>
          <w:rFonts w:ascii="Times New Roman" w:hAnsi="Times New Roman" w:cs="Times New Roman"/>
          <w:sz w:val="24"/>
          <w:szCs w:val="24"/>
        </w:rP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14780" cy="5346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V</w:t>
      </w:r>
      <w:r w:rsidRPr="00C637A8">
        <w:rPr>
          <w:rFonts w:ascii="Times New Roman" w:hAnsi="Times New Roman" w:cs="Times New Roman"/>
          <w:sz w:val="24"/>
          <w:szCs w:val="24"/>
          <w:vertAlign w:val="subscript"/>
        </w:rPr>
        <w:t>S1i</w:t>
      </w:r>
      <w:r w:rsidRPr="00C637A8">
        <w:rPr>
          <w:rFonts w:ascii="Times New Roman" w:hAnsi="Times New Roman" w:cs="Times New Roman"/>
          <w:sz w:val="24"/>
          <w:szCs w:val="24"/>
        </w:rP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S1i</w:t>
      </w:r>
      <w:r w:rsidRPr="00C637A8">
        <w:rPr>
          <w:rFonts w:ascii="Times New Roman" w:hAnsi="Times New Roman" w:cs="Times New Roman"/>
          <w:sz w:val="24"/>
          <w:szCs w:val="24"/>
        </w:rP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351915"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51915"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S1i</w:t>
      </w:r>
      <w:r w:rsidRPr="00C637A8">
        <w:rPr>
          <w:rFonts w:ascii="Times New Roman" w:hAnsi="Times New Roman" w:cs="Times New Roman"/>
          <w:sz w:val="24"/>
          <w:szCs w:val="24"/>
        </w:rP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V1прi</w:t>
      </w:r>
      <w:r w:rsidRPr="00C637A8">
        <w:rPr>
          <w:rFonts w:ascii="Times New Roman" w:hAnsi="Times New Roman" w:cs="Times New Roman"/>
          <w:sz w:val="24"/>
          <w:szCs w:val="24"/>
        </w:rP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127250" cy="555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2725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1i</w:t>
      </w:r>
      <w:r w:rsidRPr="00C637A8">
        <w:rPr>
          <w:rFonts w:ascii="Times New Roman" w:hAnsi="Times New Roman" w:cs="Times New Roman"/>
          <w:sz w:val="24"/>
          <w:szCs w:val="24"/>
        </w:rPr>
        <w:t xml:space="preserve"> - средний за 6 лет, предшествующих текущему финансовому 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16. Доля i-го субъекта Российской Федерации в плановых показателях производства масличных культур (за исключением рапса и сои) (a</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3426460" cy="5975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26460"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V2i</w:t>
      </w:r>
      <w:r w:rsidRPr="00C637A8">
        <w:rPr>
          <w:rFonts w:ascii="Times New Roman" w:hAnsi="Times New Roman" w:cs="Times New Roman"/>
          <w:sz w:val="24"/>
          <w:szCs w:val="24"/>
        </w:rP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1478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S2i</w:t>
      </w:r>
      <w:r w:rsidRPr="00C637A8">
        <w:rPr>
          <w:rFonts w:ascii="Times New Roman" w:hAnsi="Times New Roman" w:cs="Times New Roman"/>
          <w:sz w:val="24"/>
          <w:szCs w:val="24"/>
        </w:rP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S2i</w:t>
      </w:r>
      <w:r w:rsidRPr="00C637A8">
        <w:rPr>
          <w:rFonts w:ascii="Times New Roman" w:hAnsi="Times New Roman" w:cs="Times New Roman"/>
          <w:sz w:val="24"/>
          <w:szCs w:val="24"/>
        </w:rP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351915" cy="5346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51915"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S2i</w:t>
      </w:r>
      <w:r w:rsidRPr="00C637A8">
        <w:rPr>
          <w:rFonts w:ascii="Times New Roman" w:hAnsi="Times New Roman" w:cs="Times New Roman"/>
          <w:sz w:val="24"/>
          <w:szCs w:val="24"/>
        </w:rP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V2прi</w:t>
      </w:r>
      <w:r w:rsidRPr="00C637A8">
        <w:rPr>
          <w:rFonts w:ascii="Times New Roman" w:hAnsi="Times New Roman" w:cs="Times New Roman"/>
          <w:sz w:val="24"/>
          <w:szCs w:val="24"/>
        </w:rP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137410" cy="555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3741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17. Доля i-го субъекта Российской Федерации в плановых показателях производства и прироста производства овощей открытого грунта (a</w:t>
      </w:r>
      <w:r w:rsidRPr="00C637A8">
        <w:rPr>
          <w:rFonts w:ascii="Times New Roman" w:hAnsi="Times New Roman" w:cs="Times New Roman"/>
          <w:sz w:val="24"/>
          <w:szCs w:val="24"/>
          <w:vertAlign w:val="subscript"/>
        </w:rPr>
        <w:t>3i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5"/>
          <w:sz w:val="24"/>
          <w:szCs w:val="24"/>
        </w:rPr>
        <w:drawing>
          <wp:inline distT="0" distB="0" distL="0" distR="0">
            <wp:extent cx="2693035" cy="5867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93035" cy="58674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V3i</w:t>
      </w:r>
      <w:r w:rsidRPr="00C637A8">
        <w:rPr>
          <w:rFonts w:ascii="Times New Roman" w:hAnsi="Times New Roman" w:cs="Times New Roman"/>
          <w:sz w:val="24"/>
          <w:szCs w:val="24"/>
        </w:rP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14780"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1478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S3i</w:t>
      </w:r>
      <w:r w:rsidRPr="00C637A8">
        <w:rPr>
          <w:rFonts w:ascii="Times New Roman" w:hAnsi="Times New Roman" w:cs="Times New Roman"/>
          <w:sz w:val="24"/>
          <w:szCs w:val="24"/>
        </w:rP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V3прi</w:t>
      </w:r>
      <w:r w:rsidRPr="00C637A8">
        <w:rPr>
          <w:rFonts w:ascii="Times New Roman" w:hAnsi="Times New Roman" w:cs="Times New Roman"/>
          <w:sz w:val="24"/>
          <w:szCs w:val="24"/>
        </w:rP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137410" cy="5556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3741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3i</w:t>
      </w:r>
      <w:r w:rsidRPr="00C637A8">
        <w:rPr>
          <w:rFonts w:ascii="Times New Roman" w:hAnsi="Times New Roman" w:cs="Times New Roman"/>
          <w:sz w:val="24"/>
          <w:szCs w:val="24"/>
        </w:rP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18. Доля i-го субъекта Российской Федерации в плановых показателях развития виноградарства (a</w:t>
      </w:r>
      <w:r w:rsidRPr="00C637A8">
        <w:rPr>
          <w:rFonts w:ascii="Times New Roman" w:hAnsi="Times New Roman" w:cs="Times New Roman"/>
          <w:sz w:val="24"/>
          <w:szCs w:val="24"/>
          <w:vertAlign w:val="subscript"/>
        </w:rPr>
        <w:t>4i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2975610" cy="59753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75610"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Spl4i</w:t>
      </w:r>
      <w:r w:rsidRPr="00C637A8">
        <w:rPr>
          <w:rFonts w:ascii="Times New Roman" w:hAnsi="Times New Roman" w:cs="Times New Roman"/>
          <w:sz w:val="24"/>
          <w:szCs w:val="24"/>
        </w:rP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42"/>
          <w:sz w:val="24"/>
          <w:szCs w:val="24"/>
        </w:rPr>
        <w:drawing>
          <wp:inline distT="0" distB="0" distL="0" distR="0">
            <wp:extent cx="1976120" cy="6750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76120" cy="67500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Spl4i</w:t>
      </w:r>
      <w:r w:rsidRPr="00C637A8">
        <w:rPr>
          <w:rFonts w:ascii="Times New Roman" w:hAnsi="Times New Roman" w:cs="Times New Roman"/>
          <w:sz w:val="24"/>
          <w:szCs w:val="24"/>
        </w:rP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Sz4i</w:t>
      </w:r>
      <w:r w:rsidRPr="00C637A8">
        <w:rPr>
          <w:rFonts w:ascii="Times New Roman" w:hAnsi="Times New Roman" w:cs="Times New Roman"/>
          <w:sz w:val="24"/>
          <w:szCs w:val="24"/>
        </w:rP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582420" cy="5346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8242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Sz4i</w:t>
      </w:r>
      <w:r w:rsidRPr="00C637A8">
        <w:rPr>
          <w:rFonts w:ascii="Times New Roman" w:hAnsi="Times New Roman" w:cs="Times New Roman"/>
          <w:sz w:val="24"/>
          <w:szCs w:val="24"/>
        </w:rP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sidRPr="00C637A8">
        <w:rPr>
          <w:rFonts w:ascii="Times New Roman" w:hAnsi="Times New Roman" w:cs="Times New Roman"/>
          <w:sz w:val="24"/>
          <w:szCs w:val="24"/>
          <w:vertAlign w:val="subscript"/>
        </w:rPr>
        <w:t>5i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881630" cy="5556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8163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V5i</w:t>
      </w:r>
      <w:r w:rsidRPr="00C637A8">
        <w:rPr>
          <w:rFonts w:ascii="Times New Roman" w:hAnsi="Times New Roman" w:cs="Times New Roman"/>
          <w:sz w:val="24"/>
          <w:szCs w:val="24"/>
        </w:rP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54051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4051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S5i</w:t>
      </w:r>
      <w:r w:rsidRPr="00C637A8">
        <w:rPr>
          <w:rFonts w:ascii="Times New Roman" w:hAnsi="Times New Roman" w:cs="Times New Roman"/>
          <w:sz w:val="24"/>
          <w:szCs w:val="24"/>
        </w:rP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S5i</w:t>
      </w:r>
      <w:r w:rsidRPr="00C637A8">
        <w:rPr>
          <w:rFonts w:ascii="Times New Roman" w:hAnsi="Times New Roman" w:cs="Times New Roman"/>
          <w:sz w:val="24"/>
          <w:szCs w:val="24"/>
        </w:rP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9860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860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S5i</w:t>
      </w:r>
      <w:r w:rsidRPr="00C637A8">
        <w:rPr>
          <w:rFonts w:ascii="Times New Roman" w:hAnsi="Times New Roman" w:cs="Times New Roman"/>
          <w:sz w:val="24"/>
          <w:szCs w:val="24"/>
        </w:rP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sidRPr="00C637A8">
        <w:rPr>
          <w:rFonts w:ascii="Times New Roman" w:hAnsi="Times New Roman" w:cs="Times New Roman"/>
          <w:sz w:val="24"/>
          <w:szCs w:val="24"/>
          <w:vertAlign w:val="subscript"/>
        </w:rPr>
        <w:t>6i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881630"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8163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V6i</w:t>
      </w:r>
      <w:r w:rsidRPr="00C637A8">
        <w:rPr>
          <w:rFonts w:ascii="Times New Roman" w:hAnsi="Times New Roman" w:cs="Times New Roman"/>
          <w:sz w:val="24"/>
          <w:szCs w:val="24"/>
        </w:rP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54051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4051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S6i</w:t>
      </w:r>
      <w:r w:rsidRPr="00C637A8">
        <w:rPr>
          <w:rFonts w:ascii="Times New Roman" w:hAnsi="Times New Roman" w:cs="Times New Roman"/>
          <w:sz w:val="24"/>
          <w:szCs w:val="24"/>
        </w:rP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S6i</w:t>
      </w:r>
      <w:r w:rsidRPr="00C637A8">
        <w:rPr>
          <w:rFonts w:ascii="Times New Roman" w:hAnsi="Times New Roman" w:cs="Times New Roman"/>
          <w:sz w:val="24"/>
          <w:szCs w:val="24"/>
        </w:rP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98600" cy="5346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9860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S6i</w:t>
      </w:r>
      <w:r w:rsidRPr="00C637A8">
        <w:rPr>
          <w:rFonts w:ascii="Times New Roman" w:hAnsi="Times New Roman" w:cs="Times New Roman"/>
          <w:sz w:val="24"/>
          <w:szCs w:val="24"/>
        </w:rP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21. Доля i-го субъекта Российской Федерации в плановых показателях производства и прироста производства молока (a</w:t>
      </w:r>
      <w:r w:rsidRPr="00C637A8">
        <w:rPr>
          <w:rFonts w:ascii="Times New Roman" w:hAnsi="Times New Roman" w:cs="Times New Roman"/>
          <w:sz w:val="24"/>
          <w:szCs w:val="24"/>
          <w:vertAlign w:val="subscript"/>
        </w:rPr>
        <w:t>7i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2923540" cy="5975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23540"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V7i</w:t>
      </w:r>
      <w:r w:rsidRPr="00C637A8">
        <w:rPr>
          <w:rFonts w:ascii="Times New Roman" w:hAnsi="Times New Roman" w:cs="Times New Roman"/>
          <w:sz w:val="24"/>
          <w:szCs w:val="24"/>
        </w:rP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540510"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051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S7i</w:t>
      </w:r>
      <w:r w:rsidRPr="00C637A8">
        <w:rPr>
          <w:rFonts w:ascii="Times New Roman" w:hAnsi="Times New Roman" w:cs="Times New Roman"/>
          <w:sz w:val="24"/>
          <w:szCs w:val="24"/>
        </w:rP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V7прi</w:t>
      </w:r>
      <w:r w:rsidRPr="00C637A8">
        <w:rPr>
          <w:rFonts w:ascii="Times New Roman" w:hAnsi="Times New Roman" w:cs="Times New Roman"/>
          <w:sz w:val="24"/>
          <w:szCs w:val="24"/>
        </w:rP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346960" cy="5556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4696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7i</w:t>
      </w:r>
      <w:r w:rsidRPr="00C637A8">
        <w:rPr>
          <w:rFonts w:ascii="Times New Roman" w:hAnsi="Times New Roman" w:cs="Times New Roman"/>
          <w:sz w:val="24"/>
          <w:szCs w:val="24"/>
        </w:rP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22. Доля i-го субъекта Российской Федерации в плановых показателях развития специализированного мясного скотоводства (a</w:t>
      </w:r>
      <w:r w:rsidRPr="00C637A8">
        <w:rPr>
          <w:rFonts w:ascii="Times New Roman" w:hAnsi="Times New Roman" w:cs="Times New Roman"/>
          <w:sz w:val="24"/>
          <w:szCs w:val="24"/>
          <w:vertAlign w:val="subscript"/>
        </w:rPr>
        <w:t>8i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2975610" cy="5975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975610"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S8i</w:t>
      </w:r>
      <w:r w:rsidRPr="00C637A8">
        <w:rPr>
          <w:rFonts w:ascii="Times New Roman" w:hAnsi="Times New Roman" w:cs="Times New Roman"/>
          <w:sz w:val="24"/>
          <w:szCs w:val="24"/>
        </w:rP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498600" cy="5346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9860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S8i</w:t>
      </w:r>
      <w:r w:rsidRPr="00C637A8">
        <w:rPr>
          <w:rFonts w:ascii="Times New Roman" w:hAnsi="Times New Roman" w:cs="Times New Roman"/>
          <w:sz w:val="24"/>
          <w:szCs w:val="24"/>
        </w:rP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V8прi</w:t>
      </w:r>
      <w:r w:rsidRPr="00C637A8">
        <w:rPr>
          <w:rFonts w:ascii="Times New Roman" w:hAnsi="Times New Roman" w:cs="Times New Roman"/>
          <w:sz w:val="24"/>
          <w:szCs w:val="24"/>
        </w:rP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346960" cy="5556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4696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8i</w:t>
      </w:r>
      <w:r w:rsidRPr="00C637A8">
        <w:rPr>
          <w:rFonts w:ascii="Times New Roman" w:hAnsi="Times New Roman" w:cs="Times New Roman"/>
          <w:sz w:val="24"/>
          <w:szCs w:val="24"/>
        </w:rP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23. Доля i-го субъекта Российской Федерации в плановых показателях развития овцеводства и козоводства (a</w:t>
      </w:r>
      <w:r w:rsidRPr="00C637A8">
        <w:rPr>
          <w:rFonts w:ascii="Times New Roman" w:hAnsi="Times New Roman" w:cs="Times New Roman"/>
          <w:sz w:val="24"/>
          <w:szCs w:val="24"/>
          <w:vertAlign w:val="subscript"/>
        </w:rPr>
        <w:t>9i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6"/>
          <w:sz w:val="24"/>
          <w:szCs w:val="24"/>
        </w:rPr>
        <w:drawing>
          <wp:inline distT="0" distB="0" distL="0" distR="0">
            <wp:extent cx="5406390" cy="59753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406390" cy="5975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MS9i</w:t>
      </w:r>
      <w:r w:rsidRPr="00C637A8">
        <w:rPr>
          <w:rFonts w:ascii="Times New Roman" w:hAnsi="Times New Roman" w:cs="Times New Roman"/>
          <w:sz w:val="24"/>
          <w:szCs w:val="24"/>
        </w:rP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676400" cy="5346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7640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MS9i</w:t>
      </w:r>
      <w:r w:rsidRPr="00C637A8">
        <w:rPr>
          <w:rFonts w:ascii="Times New Roman" w:hAnsi="Times New Roman" w:cs="Times New Roman"/>
          <w:sz w:val="24"/>
          <w:szCs w:val="24"/>
        </w:rP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MV9прi</w:t>
      </w:r>
      <w:r w:rsidRPr="00C637A8">
        <w:rPr>
          <w:rFonts w:ascii="Times New Roman" w:hAnsi="Times New Roman" w:cs="Times New Roman"/>
          <w:sz w:val="24"/>
          <w:szCs w:val="24"/>
        </w:rP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546350" cy="555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4635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SMR</w:t>
      </w:r>
      <w:r w:rsidRPr="00C637A8">
        <w:rPr>
          <w:rFonts w:ascii="Times New Roman" w:hAnsi="Times New Roman" w:cs="Times New Roman"/>
          <w:sz w:val="24"/>
          <w:szCs w:val="24"/>
          <w:vertAlign w:val="subscript"/>
        </w:rPr>
        <w:t>9i</w:t>
      </w:r>
      <w:r w:rsidRPr="00C637A8">
        <w:rPr>
          <w:rFonts w:ascii="Times New Roman" w:hAnsi="Times New Roman" w:cs="Times New Roman"/>
          <w:sz w:val="24"/>
          <w:szCs w:val="24"/>
        </w:rP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PS9i</w:t>
      </w:r>
      <w:r w:rsidRPr="00C637A8">
        <w:rPr>
          <w:rFonts w:ascii="Times New Roman" w:hAnsi="Times New Roman" w:cs="Times New Roman"/>
          <w:sz w:val="24"/>
          <w:szCs w:val="24"/>
        </w:rP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603375" cy="5346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P</w:t>
      </w:r>
      <w:r w:rsidRPr="00C637A8">
        <w:rPr>
          <w:rFonts w:ascii="Times New Roman" w:hAnsi="Times New Roman" w:cs="Times New Roman"/>
          <w:sz w:val="24"/>
          <w:szCs w:val="24"/>
          <w:vertAlign w:val="subscript"/>
        </w:rPr>
        <w:t>PS9i</w:t>
      </w:r>
      <w:r w:rsidRPr="00C637A8">
        <w:rPr>
          <w:rFonts w:ascii="Times New Roman" w:hAnsi="Times New Roman" w:cs="Times New Roman"/>
          <w:sz w:val="24"/>
          <w:szCs w:val="24"/>
        </w:rP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PV9прi</w:t>
      </w:r>
      <w:r w:rsidRPr="00C637A8">
        <w:rPr>
          <w:rFonts w:ascii="Times New Roman" w:hAnsi="Times New Roman" w:cs="Times New Roman"/>
          <w:sz w:val="24"/>
          <w:szCs w:val="24"/>
        </w:rP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2430780" cy="5556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3078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SPR</w:t>
      </w:r>
      <w:r w:rsidRPr="00C637A8">
        <w:rPr>
          <w:rFonts w:ascii="Times New Roman" w:hAnsi="Times New Roman" w:cs="Times New Roman"/>
          <w:sz w:val="24"/>
          <w:szCs w:val="24"/>
          <w:vertAlign w:val="subscript"/>
        </w:rPr>
        <w:t>9i</w:t>
      </w:r>
      <w:r w:rsidRPr="00C637A8">
        <w:rPr>
          <w:rFonts w:ascii="Times New Roman" w:hAnsi="Times New Roman" w:cs="Times New Roman"/>
          <w:sz w:val="24"/>
          <w:szCs w:val="24"/>
        </w:rP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24. Доля i-го субъекта Российской Федерации в показателях развития малых форм хозяйствования (a</w:t>
      </w:r>
      <w:r w:rsidRPr="00C637A8">
        <w:rPr>
          <w:rFonts w:ascii="Times New Roman" w:hAnsi="Times New Roman" w:cs="Times New Roman"/>
          <w:sz w:val="24"/>
          <w:szCs w:val="24"/>
          <w:vertAlign w:val="subscript"/>
        </w:rPr>
        <w:t>10i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3059430" cy="5556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5943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валi</w:t>
      </w:r>
      <w:r w:rsidRPr="00C637A8">
        <w:rPr>
          <w:rFonts w:ascii="Times New Roman" w:hAnsi="Times New Roman" w:cs="Times New Roman"/>
          <w:sz w:val="24"/>
          <w:szCs w:val="24"/>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624330" cy="5346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24330"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валi</w:t>
      </w:r>
      <w:r w:rsidRPr="00C637A8">
        <w:rPr>
          <w:rFonts w:ascii="Times New Roman" w:hAnsi="Times New Roman" w:cs="Times New Roman"/>
          <w:sz w:val="24"/>
          <w:szCs w:val="24"/>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D</w:t>
      </w:r>
      <w:r w:rsidRPr="00C637A8">
        <w:rPr>
          <w:rFonts w:ascii="Times New Roman" w:hAnsi="Times New Roman" w:cs="Times New Roman"/>
          <w:sz w:val="24"/>
          <w:szCs w:val="24"/>
          <w:vertAlign w:val="subscript"/>
        </w:rPr>
        <w:t>местi</w:t>
      </w:r>
      <w:r w:rsidRPr="00C637A8">
        <w:rPr>
          <w:rFonts w:ascii="Times New Roman" w:hAnsi="Times New Roman" w:cs="Times New Roman"/>
          <w:sz w:val="24"/>
          <w:szCs w:val="24"/>
        </w:rP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69"/>
          <w:sz w:val="24"/>
          <w:szCs w:val="24"/>
        </w:rPr>
        <w:drawing>
          <wp:inline distT="0" distB="0" distL="0" distR="0">
            <wp:extent cx="1969770" cy="10166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69770" cy="101663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K</w:t>
      </w:r>
      <w:r w:rsidRPr="00C637A8">
        <w:rPr>
          <w:rFonts w:ascii="Times New Roman" w:hAnsi="Times New Roman" w:cs="Times New Roman"/>
          <w:sz w:val="24"/>
          <w:szCs w:val="24"/>
          <w:vertAlign w:val="subscript"/>
        </w:rPr>
        <w:t>местi</w:t>
      </w:r>
      <w:r w:rsidRPr="00C637A8">
        <w:rPr>
          <w:rFonts w:ascii="Times New Roman" w:hAnsi="Times New Roman" w:cs="Times New Roman"/>
          <w:sz w:val="24"/>
          <w:szCs w:val="24"/>
        </w:rP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T</w:t>
      </w:r>
      <w:r w:rsidRPr="00C637A8">
        <w:rPr>
          <w:rFonts w:ascii="Times New Roman" w:hAnsi="Times New Roman" w:cs="Times New Roman"/>
          <w:sz w:val="24"/>
          <w:szCs w:val="24"/>
          <w:vertAlign w:val="subscript"/>
        </w:rPr>
        <w:t>мфхi</w:t>
      </w:r>
      <w:r w:rsidRPr="00C637A8">
        <w:rPr>
          <w:rFonts w:ascii="Times New Roman" w:hAnsi="Times New Roman" w:cs="Times New Roman"/>
          <w:sz w:val="24"/>
          <w:szCs w:val="24"/>
        </w:rP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25. Размер субсидии, предоставляемой бюджету i-го субъекта Российской Федерации с низким уровнем социально-экономического развития (W</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определяется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2"/>
          <w:sz w:val="24"/>
          <w:szCs w:val="24"/>
        </w:rPr>
        <w:drawing>
          <wp:inline distT="0" distB="0" distL="0" distR="0">
            <wp:extent cx="3352800" cy="5556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52800" cy="555625"/>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m - количество субъектов Российской Федерации с низким уровнем социально-экономического развития;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V</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noProof/>
          <w:position w:val="-31"/>
          <w:sz w:val="24"/>
          <w:szCs w:val="24"/>
        </w:rPr>
        <w:drawing>
          <wp:inline distT="0" distB="0" distL="0" distR="0">
            <wp:extent cx="1226185" cy="53467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26185" cy="534670"/>
                    </a:xfrm>
                    <a:prstGeom prst="rect">
                      <a:avLst/>
                    </a:prstGeom>
                    <a:noFill/>
                    <a:ln>
                      <a:noFill/>
                    </a:ln>
                  </pic:spPr>
                </pic:pic>
              </a:graphicData>
            </a:graphic>
          </wp:inline>
        </w:drawing>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где V</w:t>
      </w:r>
      <w:r w:rsidRPr="00C637A8">
        <w:rPr>
          <w:rFonts w:ascii="Times New Roman" w:hAnsi="Times New Roman" w:cs="Times New Roman"/>
          <w:sz w:val="24"/>
          <w:szCs w:val="24"/>
          <w:vertAlign w:val="subscript"/>
        </w:rPr>
        <w:t>2валi</w:t>
      </w:r>
      <w:r w:rsidRPr="00C637A8">
        <w:rPr>
          <w:rFonts w:ascii="Times New Roman" w:hAnsi="Times New Roman" w:cs="Times New Roman"/>
          <w:sz w:val="24"/>
          <w:szCs w:val="24"/>
        </w:rP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S</w:t>
      </w:r>
      <w:r w:rsidRPr="00C637A8">
        <w:rPr>
          <w:rFonts w:ascii="Times New Roman" w:hAnsi="Times New Roman" w:cs="Times New Roman"/>
          <w:sz w:val="24"/>
          <w:szCs w:val="24"/>
          <w:vertAlign w:val="subscript"/>
        </w:rPr>
        <w:t>2i</w:t>
      </w:r>
      <w:r w:rsidRPr="00C637A8">
        <w:rPr>
          <w:rFonts w:ascii="Times New Roman" w:hAnsi="Times New Roman" w:cs="Times New Roman"/>
          <w:sz w:val="24"/>
          <w:szCs w:val="24"/>
        </w:rP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26. Размер субсидии бюджету i-го субъекта Российской Федерации, рассчитанный в соответствии с пунктом 25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пунктом 25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размер субсидии, распределяемый субъектом Российской Федерации на новые приоритетные подотрасли агропромышленного комплекса, не может превышать 20 процентов размера субсидии, рассчитанного в соответствии с пунктами 12 - 25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случае увеличения количества приоритетных подотраслей агропромышленного комплекса указанные направления включаются в соглашение о предоставлении субсидии с установлением соответствующих результатов использования субсидии для оценки эффективности использования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пунктами 12 - 25 настоящих Правил, с установлением результатов их использования.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пунктами 12 - 25 настоящих Правил, с установлением результатов их использования.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31. Уполномоченный орган представляет в Министерство сельского хозяйства Российской Федерации следующие документы: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32. Для оценки эффективности использования субсидии и в соответствии с перечнем приоритетных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33. Оценка эффективности использования субсидий по результатам, предусмотренным подпунктами "а" - "л" пункта 32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Оценка эффективности использования субсидий по результатам, предусмотренным подпунктами "м" - "п" пункта 32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99">
        <w:r w:rsidRPr="00C637A8">
          <w:rPr>
            <w:rFonts w:ascii="Times New Roman" w:hAnsi="Times New Roman" w:cs="Times New Roman"/>
            <w:color w:val="0000FF"/>
            <w:sz w:val="24"/>
            <w:szCs w:val="24"/>
          </w:rPr>
          <w:t>пунктами 16</w:t>
        </w:r>
      </w:hyperlink>
      <w:r w:rsidRPr="00C637A8">
        <w:rPr>
          <w:rFonts w:ascii="Times New Roman" w:hAnsi="Times New Roman" w:cs="Times New Roman"/>
          <w:sz w:val="24"/>
          <w:szCs w:val="24"/>
        </w:rPr>
        <w:t xml:space="preserve"> - </w:t>
      </w:r>
      <w:hyperlink r:id="rId100">
        <w:r w:rsidRPr="00C637A8">
          <w:rPr>
            <w:rFonts w:ascii="Times New Roman" w:hAnsi="Times New Roman" w:cs="Times New Roman"/>
            <w:color w:val="0000FF"/>
            <w:sz w:val="24"/>
            <w:szCs w:val="24"/>
          </w:rPr>
          <w:t>18</w:t>
        </w:r>
      </w:hyperlink>
      <w:r w:rsidRPr="00C637A8">
        <w:rPr>
          <w:rFonts w:ascii="Times New Roman" w:hAnsi="Times New Roman" w:cs="Times New Roman"/>
          <w:sz w:val="24"/>
          <w:szCs w:val="24"/>
        </w:rPr>
        <w:t xml:space="preserve"> и </w:t>
      </w:r>
      <w:hyperlink r:id="rId101">
        <w:r w:rsidRPr="00C637A8">
          <w:rPr>
            <w:rFonts w:ascii="Times New Roman" w:hAnsi="Times New Roman" w:cs="Times New Roman"/>
            <w:color w:val="0000FF"/>
            <w:sz w:val="24"/>
            <w:szCs w:val="24"/>
          </w:rPr>
          <w:t>20</w:t>
        </w:r>
      </w:hyperlink>
      <w:r w:rsidRPr="00C637A8">
        <w:rPr>
          <w:rFonts w:ascii="Times New Roman" w:hAnsi="Times New Roman" w:cs="Times New Roman"/>
          <w:sz w:val="24"/>
          <w:szCs w:val="24"/>
        </w:rPr>
        <w:t xml:space="preserve"> Правил формирования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9</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right"/>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ПОЛОЖЕНИЕ</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О ВОЗМЕЩЕНИИ ЧАСТИ ЗАТРАТ НА УПЛАТУ ПРОЦЕНТОВ ПО КРЕДИТАМ,</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ПОЛУЧЕННЫМ В РОССИЙСКИХ КРЕДИТНЫХ ОРГАНИЗАЦИЯХ, И ЗАЙМАМ,</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ПОЛУЧЕННЫМ В СЕЛЬСКОХОЗЯЙСТВЕННЫХ КРЕДИТНЫХ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ПОТРЕБИТЕЛЬСКИХ КООПЕРАТИВАХ</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по кредитам (займам), полученным: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гражданами, ведущими личное подсобное хозяйство, по кредитным договорам (займам), заключенным: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крестьянскими (фермерскими) хозяйствами по кредитным договорам (договорам займа), заключенным: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сельскохозяйственными потребительскими кооперативами по кредитным договорам (займам), заключенным: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по кредитам (займам), полученным на рефинансирование кредитов (займов), предусмотренных подпунктом "а" настоящего пункта, при условии, что суммарный срок пользования кредитами (займами) не превышает сроки, предусмотренные указанным подпунктом.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с 1 января 2005 г. по кредитам (займам), предусмотренным абзацами третьим и четвертым подпункта "а" пункта 1 настоящего Положения, возмещение части затрат осуществляется по таким договорам с их продлением на срок, не превышающий 2 лет;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с 1 января 2007 г. по кредитам (займам), предусмотренным абзацем пятым подпункта "а" пункта 1 настоящего Положения, возмещение части затрат осуществляется по таким договорам с их продлением на срок, не превышающий одного года.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подпунктом "а" пункта 1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подпунктом "а" пункта 1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5. При определении предельного срока продления кредитного договора (договора займа) в соответствии с пунктами 2 - 4 настоящего Положения не учитывается продление, осуществленное в пределах сроков, установленных пунктом 1 настоящего Положения.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6. Субсидии предоставляются: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в отношении кредитов (займов), предусмотренных подпунктом "а" пункта 1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в отношении кредитов (займов), предусмотренных подпунктом "а" пункта 1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10</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ПРАВИЛА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ПРЕДОСТАВЛЕНИЯ И РАСПРЕДЕЛЕНИЯ СУБСИДИЙ ИЗ ФЕДЕРАЛЬНОГО</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БЮДЖЕТА БЮДЖЕТАМ СУБЪЕКТОВ РОССИЙСКОЙ ФЕДЕРАЦИИ В РАМКАХ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РЕАЛИЗАЦИИ МЕРОПРИЯТИЙ ВЕДОМСТВЕННОЙ ПРОГРАММЫ "РАЗВИТИЕ</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МЕЛИОРАТИВНОГО КОМПЛЕКСА РОССИИ" И МЕРОПРИЯТИЙ В ОБЛАСТИ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МЕЛИОРАЦИИ ЗЕМЕЛЬ СЕЛЬСКОХОЗЯЙСТВЕННОГО НАЗНАЧЕНИЯ</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В РАМКАХ ФЕДЕРАЛЬНОГО ПРОЕКТА "ЭКСПОРТ ПРОДУКЦИИ</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АГРОПРОМЫШЛЕННОГО КОМПЛЕКСА"</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Утратили силу с 1 января 2022 года. - </w:t>
      </w:r>
      <w:hyperlink r:id="rId102">
        <w:r w:rsidRPr="00C637A8">
          <w:rPr>
            <w:rFonts w:ascii="Times New Roman" w:hAnsi="Times New Roman" w:cs="Times New Roman"/>
            <w:color w:val="0000FF"/>
            <w:sz w:val="24"/>
            <w:szCs w:val="24"/>
          </w:rPr>
          <w:t>Постановление</w:t>
        </w:r>
      </w:hyperlink>
      <w:r w:rsidRPr="00C637A8">
        <w:rPr>
          <w:rFonts w:ascii="Times New Roman" w:hAnsi="Times New Roman" w:cs="Times New Roman"/>
          <w:sz w:val="24"/>
          <w:szCs w:val="24"/>
        </w:rPr>
        <w:t xml:space="preserve"> Правительства РФ от 14.05.2021 N 731.</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Приложение N 11</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к Государственной программе развития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сельского хозяйства и регулирования</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рынков сельскохозяйственной продукции,</w:t>
      </w:r>
    </w:p>
    <w:p w:rsidR="00921623" w:rsidRPr="00C637A8" w:rsidRDefault="00921623">
      <w:pPr>
        <w:pStyle w:val="ConsPlusNormal"/>
        <w:jc w:val="right"/>
        <w:rPr>
          <w:rFonts w:ascii="Times New Roman" w:hAnsi="Times New Roman" w:cs="Times New Roman"/>
          <w:sz w:val="24"/>
          <w:szCs w:val="24"/>
        </w:rPr>
      </w:pPr>
      <w:r w:rsidRPr="00C637A8">
        <w:rPr>
          <w:rFonts w:ascii="Times New Roman" w:hAnsi="Times New Roman" w:cs="Times New Roman"/>
          <w:sz w:val="24"/>
          <w:szCs w:val="24"/>
        </w:rPr>
        <w:t>сырья и продовольствия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ПРАВИЛА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ПРЕДОСТАВЛЕНИЯ СУБСИДИИ ИЗ ФЕДЕРАЛЬНОГО БЮДЖЕТА</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БЮДЖЕТУ РЕСПУБЛИКИ МАРИЙ ЭЛ НА СОФИНАНСИРОВАНИЕ РАСХОДНЫХ</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ОБЯЗАТЕЛЬСТВ, НАПРАВЛЕННЫХ НА РЕАЛИЗАЦИЮ МЕРОПРИЯТИЙ</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ИНДИВИДУАЛЬНОЙ ПРОГРАММЫ СОЦИАЛЬНО-ЭКОНОМИЧЕСКОГО</w:t>
      </w:r>
    </w:p>
    <w:p w:rsidR="00921623" w:rsidRPr="00C637A8" w:rsidRDefault="00921623">
      <w:pPr>
        <w:pStyle w:val="ConsPlusNormal"/>
        <w:jc w:val="center"/>
        <w:rPr>
          <w:rFonts w:ascii="Times New Roman" w:hAnsi="Times New Roman" w:cs="Times New Roman"/>
          <w:sz w:val="24"/>
          <w:szCs w:val="24"/>
        </w:rPr>
      </w:pPr>
      <w:r w:rsidRPr="00C637A8">
        <w:rPr>
          <w:rFonts w:ascii="Times New Roman" w:hAnsi="Times New Roman" w:cs="Times New Roman"/>
          <w:sz w:val="24"/>
          <w:szCs w:val="24"/>
        </w:rPr>
        <w:t>РАЗВИТИЯ РЕСПУБЛИКИ МАРИЙ ЭЛ НА 2020 - 2024 ГОДЫ</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103">
        <w:r w:rsidRPr="00C637A8">
          <w:rPr>
            <w:rFonts w:ascii="Times New Roman" w:hAnsi="Times New Roman" w:cs="Times New Roman"/>
            <w:color w:val="0000FF"/>
            <w:sz w:val="24"/>
            <w:szCs w:val="24"/>
          </w:rPr>
          <w:t>программы</w:t>
        </w:r>
      </w:hyperlink>
      <w:r w:rsidRPr="00C637A8">
        <w:rPr>
          <w:rFonts w:ascii="Times New Roman" w:hAnsi="Times New Roman" w:cs="Times New Roman"/>
          <w:sz w:val="24"/>
          <w:szCs w:val="24"/>
        </w:rP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птицеводства, включающее строительство птицеводческих помещений, оснащение их сельскохозяйственным оборудованием и техникой;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льноводства, включающее приобретение оборудования для возделывания и переработки льна-долгунца;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абзаце первом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104">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105">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106">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107">
        <w:r w:rsidRPr="00C637A8">
          <w:rPr>
            <w:rFonts w:ascii="Times New Roman" w:hAnsi="Times New Roman" w:cs="Times New Roman"/>
            <w:color w:val="0000FF"/>
            <w:sz w:val="24"/>
            <w:szCs w:val="24"/>
          </w:rPr>
          <w:t>постановлением</w:t>
        </w:r>
      </w:hyperlink>
      <w:r w:rsidRPr="00C637A8">
        <w:rPr>
          <w:rFonts w:ascii="Times New Roman" w:hAnsi="Times New Roman" w:cs="Times New Roman"/>
          <w:sz w:val="24"/>
          <w:szCs w:val="24"/>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приложениями N 6 - 8 и 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пункте 2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4. Результатами использования субсидий являются: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д) введение в оборот неиспользуемых земель сельскохозяйственного назначения (тыс. гектаров);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з) количество созданных рабочих мест в результате реализации инвестиционных проектов в Республике Марий Эл (единиц);</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и) увеличение налоговых поступлений в консолидированный бюджет Республики Марий Эл (млн. рублей).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108">
        <w:r w:rsidRPr="00C637A8">
          <w:rPr>
            <w:rFonts w:ascii="Times New Roman" w:hAnsi="Times New Roman" w:cs="Times New Roman"/>
            <w:color w:val="0000FF"/>
            <w:sz w:val="24"/>
            <w:szCs w:val="24"/>
          </w:rPr>
          <w:t>пунктом 13</w:t>
        </w:r>
      </w:hyperlink>
      <w:r w:rsidRPr="00C637A8">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6. Субсидии предоставляются бюджету Республики Марий Эл при соблюдении следующих условий: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109">
        <w:r w:rsidRPr="00C637A8">
          <w:rPr>
            <w:rFonts w:ascii="Times New Roman" w:hAnsi="Times New Roman" w:cs="Times New Roman"/>
            <w:color w:val="0000FF"/>
            <w:sz w:val="24"/>
            <w:szCs w:val="24"/>
          </w:rPr>
          <w:t>пунктом 10</w:t>
        </w:r>
      </w:hyperlink>
      <w:r w:rsidRPr="00C637A8">
        <w:rPr>
          <w:rFonts w:ascii="Times New Roman" w:hAnsi="Times New Roman" w:cs="Times New Roman"/>
          <w:sz w:val="24"/>
          <w:szCs w:val="24"/>
        </w:rPr>
        <w:t xml:space="preserve"> Правил формирования субсидий (далее - соглашение).</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пункте 2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пунктом 4 настоящих Правил.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пункте 2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г) отчет о расходах, в целях софинансирования которых предоставляются субсидии, в порядке и сроки, которые установлены соглашением.</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110">
        <w:r w:rsidRPr="00C637A8">
          <w:rPr>
            <w:rFonts w:ascii="Times New Roman" w:hAnsi="Times New Roman" w:cs="Times New Roman"/>
            <w:color w:val="0000FF"/>
            <w:sz w:val="24"/>
            <w:szCs w:val="24"/>
          </w:rPr>
          <w:t>пунктами 16</w:t>
        </w:r>
      </w:hyperlink>
      <w:r w:rsidRPr="00C637A8">
        <w:rPr>
          <w:rFonts w:ascii="Times New Roman" w:hAnsi="Times New Roman" w:cs="Times New Roman"/>
          <w:sz w:val="24"/>
          <w:szCs w:val="24"/>
        </w:rPr>
        <w:t xml:space="preserve"> - </w:t>
      </w:r>
      <w:hyperlink r:id="rId111">
        <w:r w:rsidRPr="00C637A8">
          <w:rPr>
            <w:rFonts w:ascii="Times New Roman" w:hAnsi="Times New Roman" w:cs="Times New Roman"/>
            <w:color w:val="0000FF"/>
            <w:sz w:val="24"/>
            <w:szCs w:val="24"/>
          </w:rPr>
          <w:t>18</w:t>
        </w:r>
      </w:hyperlink>
      <w:r w:rsidRPr="00C637A8">
        <w:rPr>
          <w:rFonts w:ascii="Times New Roman" w:hAnsi="Times New Roman" w:cs="Times New Roman"/>
          <w:sz w:val="24"/>
          <w:szCs w:val="24"/>
        </w:rPr>
        <w:t xml:space="preserve"> и </w:t>
      </w:r>
      <w:hyperlink r:id="rId112">
        <w:r w:rsidRPr="00C637A8">
          <w:rPr>
            <w:rFonts w:ascii="Times New Roman" w:hAnsi="Times New Roman" w:cs="Times New Roman"/>
            <w:color w:val="0000FF"/>
            <w:sz w:val="24"/>
            <w:szCs w:val="24"/>
          </w:rPr>
          <w:t>20</w:t>
        </w:r>
      </w:hyperlink>
      <w:r w:rsidRPr="00C637A8">
        <w:rPr>
          <w:rFonts w:ascii="Times New Roman" w:hAnsi="Times New Roman" w:cs="Times New Roman"/>
          <w:sz w:val="24"/>
          <w:szCs w:val="24"/>
        </w:rPr>
        <w:t xml:space="preserve"> Правил формирования субсидий.</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921623" w:rsidRPr="00C637A8" w:rsidRDefault="00921623">
      <w:pPr>
        <w:pStyle w:val="ConsPlusNormal"/>
        <w:spacing w:before="220"/>
        <w:ind w:firstLine="540"/>
        <w:jc w:val="both"/>
        <w:rPr>
          <w:rFonts w:ascii="Times New Roman" w:hAnsi="Times New Roman" w:cs="Times New Roman"/>
          <w:sz w:val="24"/>
          <w:szCs w:val="24"/>
        </w:rPr>
      </w:pPr>
      <w:r w:rsidRPr="00C637A8">
        <w:rPr>
          <w:rFonts w:ascii="Times New Roman" w:hAnsi="Times New Roman" w:cs="Times New Roman"/>
          <w:sz w:val="24"/>
          <w:szCs w:val="24"/>
        </w:rP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jc w:val="both"/>
        <w:rPr>
          <w:rFonts w:ascii="Times New Roman" w:hAnsi="Times New Roman" w:cs="Times New Roman"/>
          <w:sz w:val="24"/>
          <w:szCs w:val="24"/>
        </w:rPr>
      </w:pPr>
    </w:p>
    <w:p w:rsidR="00921623" w:rsidRPr="00C637A8" w:rsidRDefault="00921623">
      <w:pPr>
        <w:pStyle w:val="ConsPlusNormal"/>
        <w:pBdr>
          <w:bottom w:val="single" w:sz="6" w:space="0" w:color="auto"/>
        </w:pBdr>
        <w:spacing w:before="100" w:after="100"/>
        <w:jc w:val="both"/>
        <w:rPr>
          <w:rFonts w:ascii="Times New Roman" w:hAnsi="Times New Roman" w:cs="Times New Roman"/>
          <w:sz w:val="24"/>
          <w:szCs w:val="24"/>
        </w:rPr>
      </w:pPr>
    </w:p>
    <w:bookmarkEnd w:id="0"/>
    <w:p w:rsidR="00F750C6" w:rsidRDefault="00F750C6"/>
    <w:sectPr w:rsidR="00F750C6" w:rsidSect="00DC2D1E">
      <w:pgSz w:w="11906" w:h="16838" w:code="9"/>
      <w:pgMar w:top="567" w:right="567" w:bottom="567" w:left="1418"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23"/>
    <w:rsid w:val="004D5B06"/>
    <w:rsid w:val="00834440"/>
    <w:rsid w:val="00921623"/>
    <w:rsid w:val="00C637A8"/>
    <w:rsid w:val="00F7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27AD3-53B1-4B48-9C4F-C4622DAD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6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16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16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16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16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16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16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16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92097" TargetMode="External"/><Relationship Id="rId21" Type="http://schemas.openxmlformats.org/officeDocument/2006/relationships/hyperlink" Target="https://login.consultant.ru/link/?req=doc&amp;base=LAW&amp;n=404423&amp;dst=100116" TargetMode="External"/><Relationship Id="rId42" Type="http://schemas.openxmlformats.org/officeDocument/2006/relationships/hyperlink" Target="https://login.consultant.ru/link/?req=doc&amp;base=LAW&amp;n=467420&amp;dst=189" TargetMode="External"/><Relationship Id="rId47" Type="http://schemas.openxmlformats.org/officeDocument/2006/relationships/hyperlink" Target="https://login.consultant.ru/link/?req=doc&amp;base=LAW&amp;n=463001&amp;dst=45" TargetMode="External"/><Relationship Id="rId63" Type="http://schemas.openxmlformats.org/officeDocument/2006/relationships/hyperlink" Target="https://login.consultant.ru/link/?req=doc&amp;base=LAW&amp;n=467420&amp;dst=257" TargetMode="External"/><Relationship Id="rId68" Type="http://schemas.openxmlformats.org/officeDocument/2006/relationships/image" Target="media/image14.wmf"/><Relationship Id="rId84" Type="http://schemas.openxmlformats.org/officeDocument/2006/relationships/image" Target="media/image30.wmf"/><Relationship Id="rId89" Type="http://schemas.openxmlformats.org/officeDocument/2006/relationships/image" Target="media/image35.wmf"/><Relationship Id="rId112" Type="http://schemas.openxmlformats.org/officeDocument/2006/relationships/hyperlink" Target="https://login.consultant.ru/link/?req=doc&amp;base=LAW&amp;n=467420&amp;dst=189" TargetMode="External"/><Relationship Id="rId2" Type="http://schemas.openxmlformats.org/officeDocument/2006/relationships/settings" Target="settings.xml"/><Relationship Id="rId16" Type="http://schemas.openxmlformats.org/officeDocument/2006/relationships/hyperlink" Target="https://login.consultant.ru/link/?req=doc&amp;base=LAW&amp;n=96953&amp;dst=100016" TargetMode="External"/><Relationship Id="rId29" Type="http://schemas.openxmlformats.org/officeDocument/2006/relationships/hyperlink" Target="https://login.consultant.ru/link/?req=doc&amp;base=LAW&amp;n=464169" TargetMode="External"/><Relationship Id="rId107" Type="http://schemas.openxmlformats.org/officeDocument/2006/relationships/hyperlink" Target="https://login.consultant.ru/link/?req=doc&amp;base=LAW&amp;n=440017" TargetMode="External"/><Relationship Id="rId11" Type="http://schemas.openxmlformats.org/officeDocument/2006/relationships/hyperlink" Target="https://login.consultant.ru/link/?req=doc&amp;base=LAW&amp;n=404423&amp;dst=100116" TargetMode="External"/><Relationship Id="rId24" Type="http://schemas.openxmlformats.org/officeDocument/2006/relationships/hyperlink" Target="https://login.consultant.ru/link/?req=doc&amp;base=LAW&amp;n=404423&amp;dst=100116" TargetMode="External"/><Relationship Id="rId32" Type="http://schemas.openxmlformats.org/officeDocument/2006/relationships/hyperlink" Target="https://login.consultant.ru/link/?req=doc&amp;base=LAW&amp;n=467420&amp;dst=100044" TargetMode="External"/><Relationship Id="rId37" Type="http://schemas.openxmlformats.org/officeDocument/2006/relationships/image" Target="media/image5.wmf"/><Relationship Id="rId40" Type="http://schemas.openxmlformats.org/officeDocument/2006/relationships/hyperlink" Target="https://login.consultant.ru/link/?req=doc&amp;base=LAW&amp;n=467420&amp;dst=269" TargetMode="External"/><Relationship Id="rId45" Type="http://schemas.openxmlformats.org/officeDocument/2006/relationships/hyperlink" Target="https://login.consultant.ru/link/?req=doc&amp;base=LAW&amp;n=463001" TargetMode="External"/><Relationship Id="rId53" Type="http://schemas.openxmlformats.org/officeDocument/2006/relationships/hyperlink" Target="https://login.consultant.ru/link/?req=doc&amp;base=LAW&amp;n=440017" TargetMode="External"/><Relationship Id="rId58" Type="http://schemas.openxmlformats.org/officeDocument/2006/relationships/hyperlink" Target="https://login.consultant.ru/link/?req=doc&amp;base=OTN&amp;n=8803" TargetMode="External"/><Relationship Id="rId66" Type="http://schemas.openxmlformats.org/officeDocument/2006/relationships/image" Target="media/image12.wmf"/><Relationship Id="rId74" Type="http://schemas.openxmlformats.org/officeDocument/2006/relationships/image" Target="media/image20.wmf"/><Relationship Id="rId79" Type="http://schemas.openxmlformats.org/officeDocument/2006/relationships/image" Target="media/image25.wmf"/><Relationship Id="rId87" Type="http://schemas.openxmlformats.org/officeDocument/2006/relationships/image" Target="media/image33.wmf"/><Relationship Id="rId102" Type="http://schemas.openxmlformats.org/officeDocument/2006/relationships/hyperlink" Target="https://login.consultant.ru/link/?req=doc&amp;base=LAW&amp;n=466123&amp;dst=100015" TargetMode="External"/><Relationship Id="rId110" Type="http://schemas.openxmlformats.org/officeDocument/2006/relationships/hyperlink" Target="https://login.consultant.ru/link/?req=doc&amp;base=LAW&amp;n=467420&amp;dst=269" TargetMode="External"/><Relationship Id="rId5" Type="http://schemas.openxmlformats.org/officeDocument/2006/relationships/hyperlink" Target="https://login.consultant.ru/link/?req=doc&amp;base=LAW&amp;n=466123&amp;dst=100015" TargetMode="External"/><Relationship Id="rId61" Type="http://schemas.openxmlformats.org/officeDocument/2006/relationships/image" Target="media/image8.wmf"/><Relationship Id="rId82" Type="http://schemas.openxmlformats.org/officeDocument/2006/relationships/image" Target="media/image28.wmf"/><Relationship Id="rId90" Type="http://schemas.openxmlformats.org/officeDocument/2006/relationships/image" Target="media/image36.wmf"/><Relationship Id="rId95" Type="http://schemas.openxmlformats.org/officeDocument/2006/relationships/image" Target="media/image41.wmf"/><Relationship Id="rId19" Type="http://schemas.openxmlformats.org/officeDocument/2006/relationships/hyperlink" Target="https://login.consultant.ru/link/?req=doc&amp;base=LAW&amp;n=404423&amp;dst=100116" TargetMode="External"/><Relationship Id="rId14" Type="http://schemas.openxmlformats.org/officeDocument/2006/relationships/hyperlink" Target="https://login.consultant.ru/link/?req=doc&amp;base=LAW&amp;n=373803&amp;dst=143738" TargetMode="External"/><Relationship Id="rId22" Type="http://schemas.openxmlformats.org/officeDocument/2006/relationships/hyperlink" Target="https://login.consultant.ru/link/?req=doc&amp;base=LAW&amp;n=404423&amp;dst=100116" TargetMode="External"/><Relationship Id="rId27" Type="http://schemas.openxmlformats.org/officeDocument/2006/relationships/hyperlink" Target="https://login.consultant.ru/link/?req=doc&amp;base=LAW&amp;n=454294" TargetMode="External"/><Relationship Id="rId30" Type="http://schemas.openxmlformats.org/officeDocument/2006/relationships/hyperlink" Target="https://login.consultant.ru/link/?req=doc&amp;base=LAW&amp;n=459426&amp;dst=101629" TargetMode="External"/><Relationship Id="rId35" Type="http://schemas.openxmlformats.org/officeDocument/2006/relationships/image" Target="media/image3.wmf"/><Relationship Id="rId43" Type="http://schemas.openxmlformats.org/officeDocument/2006/relationships/hyperlink" Target="https://login.consultant.ru/link/?req=doc&amp;base=LAW&amp;n=463743&amp;dst=100022" TargetMode="External"/><Relationship Id="rId48" Type="http://schemas.openxmlformats.org/officeDocument/2006/relationships/hyperlink" Target="https://login.consultant.ru/link/?req=doc&amp;base=LAW&amp;n=394431" TargetMode="External"/><Relationship Id="rId56" Type="http://schemas.openxmlformats.org/officeDocument/2006/relationships/hyperlink" Target="https://login.consultant.ru/link/?req=doc&amp;base=LAW&amp;n=461620" TargetMode="External"/><Relationship Id="rId64" Type="http://schemas.openxmlformats.org/officeDocument/2006/relationships/image" Target="media/image10.wmf"/><Relationship Id="rId69" Type="http://schemas.openxmlformats.org/officeDocument/2006/relationships/image" Target="media/image15.wmf"/><Relationship Id="rId77" Type="http://schemas.openxmlformats.org/officeDocument/2006/relationships/image" Target="media/image23.wmf"/><Relationship Id="rId100" Type="http://schemas.openxmlformats.org/officeDocument/2006/relationships/hyperlink" Target="https://login.consultant.ru/link/?req=doc&amp;base=LAW&amp;n=467420&amp;dst=274" TargetMode="External"/><Relationship Id="rId105" Type="http://schemas.openxmlformats.org/officeDocument/2006/relationships/hyperlink" Target="https://login.consultant.ru/link/?req=doc&amp;base=LAW&amp;n=450825" TargetMode="External"/><Relationship Id="rId113" Type="http://schemas.openxmlformats.org/officeDocument/2006/relationships/fontTable" Target="fontTable.xml"/><Relationship Id="rId8" Type="http://schemas.openxmlformats.org/officeDocument/2006/relationships/hyperlink" Target="https://login.consultant.ru/link/?req=doc&amp;base=LAW&amp;n=463743&amp;dst=100022" TargetMode="External"/><Relationship Id="rId51" Type="http://schemas.openxmlformats.org/officeDocument/2006/relationships/hyperlink" Target="https://login.consultant.ru/link/?req=doc&amp;base=LAW&amp;n=454294" TargetMode="External"/><Relationship Id="rId72" Type="http://schemas.openxmlformats.org/officeDocument/2006/relationships/image" Target="media/image18.wmf"/><Relationship Id="rId80" Type="http://schemas.openxmlformats.org/officeDocument/2006/relationships/image" Target="media/image26.wmf"/><Relationship Id="rId85" Type="http://schemas.openxmlformats.org/officeDocument/2006/relationships/image" Target="media/image31.wmf"/><Relationship Id="rId93" Type="http://schemas.openxmlformats.org/officeDocument/2006/relationships/image" Target="media/image39.wmf"/><Relationship Id="rId98" Type="http://schemas.openxmlformats.org/officeDocument/2006/relationships/image" Target="media/image44.wmf"/><Relationship Id="rId3" Type="http://schemas.openxmlformats.org/officeDocument/2006/relationships/webSettings" Target="webSettings.xml"/><Relationship Id="rId12" Type="http://schemas.openxmlformats.org/officeDocument/2006/relationships/hyperlink" Target="https://login.consultant.ru/link/?req=doc&amp;base=LAW&amp;n=463812&amp;dst=100363" TargetMode="External"/><Relationship Id="rId17" Type="http://schemas.openxmlformats.org/officeDocument/2006/relationships/hyperlink" Target="https://login.consultant.ru/link/?req=doc&amp;base=LAW&amp;n=404423&amp;dst=100116" TargetMode="External"/><Relationship Id="rId25" Type="http://schemas.openxmlformats.org/officeDocument/2006/relationships/hyperlink" Target="https://login.consultant.ru/link/?req=doc&amp;base=LAW&amp;n=404423&amp;dst=100116" TargetMode="External"/><Relationship Id="rId33" Type="http://schemas.openxmlformats.org/officeDocument/2006/relationships/image" Target="media/image1.wmf"/><Relationship Id="rId38" Type="http://schemas.openxmlformats.org/officeDocument/2006/relationships/image" Target="media/image6.wmf"/><Relationship Id="rId46" Type="http://schemas.openxmlformats.org/officeDocument/2006/relationships/hyperlink" Target="https://login.consultant.ru/link/?req=doc&amp;base=LAW&amp;n=292097&amp;dst=100008" TargetMode="External"/><Relationship Id="rId59" Type="http://schemas.openxmlformats.org/officeDocument/2006/relationships/hyperlink" Target="https://login.consultant.ru/link/?req=doc&amp;base=LAW&amp;n=463812&amp;dst=100363" TargetMode="External"/><Relationship Id="rId67" Type="http://schemas.openxmlformats.org/officeDocument/2006/relationships/image" Target="media/image13.wmf"/><Relationship Id="rId103" Type="http://schemas.openxmlformats.org/officeDocument/2006/relationships/hyperlink" Target="https://login.consultant.ru/link/?req=doc&amp;base=EXP&amp;n=802472&amp;dst=100026" TargetMode="External"/><Relationship Id="rId108" Type="http://schemas.openxmlformats.org/officeDocument/2006/relationships/hyperlink" Target="https://login.consultant.ru/link/?req=doc&amp;base=LAW&amp;n=467420&amp;dst=257" TargetMode="External"/><Relationship Id="rId20" Type="http://schemas.openxmlformats.org/officeDocument/2006/relationships/hyperlink" Target="https://login.consultant.ru/link/?req=doc&amp;base=LAW&amp;n=463743&amp;dst=100022" TargetMode="External"/><Relationship Id="rId41" Type="http://schemas.openxmlformats.org/officeDocument/2006/relationships/hyperlink" Target="https://login.consultant.ru/link/?req=doc&amp;base=LAW&amp;n=467420&amp;dst=274" TargetMode="External"/><Relationship Id="rId54" Type="http://schemas.openxmlformats.org/officeDocument/2006/relationships/hyperlink" Target="https://login.consultant.ru/link/?req=doc&amp;base=LAW&amp;n=463812&amp;dst=100363" TargetMode="External"/><Relationship Id="rId62" Type="http://schemas.openxmlformats.org/officeDocument/2006/relationships/image" Target="media/image9.wmf"/><Relationship Id="rId70" Type="http://schemas.openxmlformats.org/officeDocument/2006/relationships/image" Target="media/image16.wmf"/><Relationship Id="rId75" Type="http://schemas.openxmlformats.org/officeDocument/2006/relationships/image" Target="media/image21.wmf"/><Relationship Id="rId83" Type="http://schemas.openxmlformats.org/officeDocument/2006/relationships/image" Target="media/image29.wmf"/><Relationship Id="rId88" Type="http://schemas.openxmlformats.org/officeDocument/2006/relationships/image" Target="media/image34.wmf"/><Relationship Id="rId91" Type="http://schemas.openxmlformats.org/officeDocument/2006/relationships/image" Target="media/image37.wmf"/><Relationship Id="rId96" Type="http://schemas.openxmlformats.org/officeDocument/2006/relationships/image" Target="media/image42.wmf"/><Relationship Id="rId111" Type="http://schemas.openxmlformats.org/officeDocument/2006/relationships/hyperlink" Target="https://login.consultant.ru/link/?req=doc&amp;base=LAW&amp;n=467420&amp;dst=274" TargetMode="External"/><Relationship Id="rId1" Type="http://schemas.openxmlformats.org/officeDocument/2006/relationships/styles" Target="styles.xml"/><Relationship Id="rId6" Type="http://schemas.openxmlformats.org/officeDocument/2006/relationships/hyperlink" Target="https://login.consultant.ru/link/?req=doc&amp;base=LAW&amp;n=404423&amp;dst=100116" TargetMode="External"/><Relationship Id="rId15" Type="http://schemas.openxmlformats.org/officeDocument/2006/relationships/hyperlink" Target="https://login.consultant.ru/link/?req=doc&amp;base=LAW&amp;n=96953&amp;dst=100016" TargetMode="External"/><Relationship Id="rId23" Type="http://schemas.openxmlformats.org/officeDocument/2006/relationships/hyperlink" Target="https://login.consultant.ru/link/?req=doc&amp;base=LAW&amp;n=404423&amp;dst=100116" TargetMode="External"/><Relationship Id="rId28" Type="http://schemas.openxmlformats.org/officeDocument/2006/relationships/hyperlink" Target="https://login.consultant.ru/link/?req=doc&amp;base=LAW&amp;n=464169" TargetMode="External"/><Relationship Id="rId36" Type="http://schemas.openxmlformats.org/officeDocument/2006/relationships/image" Target="media/image4.wmf"/><Relationship Id="rId49" Type="http://schemas.openxmlformats.org/officeDocument/2006/relationships/hyperlink" Target="https://login.consultant.ru/link/?req=doc&amp;base=LAW&amp;n=454294" TargetMode="External"/><Relationship Id="rId57" Type="http://schemas.openxmlformats.org/officeDocument/2006/relationships/hyperlink" Target="https://login.consultant.ru/link/?req=doc&amp;base=OTN&amp;n=9254" TargetMode="External"/><Relationship Id="rId106" Type="http://schemas.openxmlformats.org/officeDocument/2006/relationships/hyperlink" Target="https://login.consultant.ru/link/?req=doc&amp;base=LAW&amp;n=391617" TargetMode="External"/><Relationship Id="rId114" Type="http://schemas.openxmlformats.org/officeDocument/2006/relationships/theme" Target="theme/theme1.xml"/><Relationship Id="rId10" Type="http://schemas.openxmlformats.org/officeDocument/2006/relationships/hyperlink" Target="https://login.consultant.ru/link/?req=doc&amp;base=LAW&amp;n=466123&amp;dst=100015" TargetMode="External"/><Relationship Id="rId31" Type="http://schemas.openxmlformats.org/officeDocument/2006/relationships/hyperlink" Target="https://login.consultant.ru/link/?req=doc&amp;base=LAW&amp;n=470713&amp;dst=6233" TargetMode="External"/><Relationship Id="rId44" Type="http://schemas.openxmlformats.org/officeDocument/2006/relationships/hyperlink" Target="https://login.consultant.ru/link/?req=doc&amp;base=LAW&amp;n=464169" TargetMode="External"/><Relationship Id="rId52" Type="http://schemas.openxmlformats.org/officeDocument/2006/relationships/hyperlink" Target="https://login.consultant.ru/link/?req=doc&amp;base=LAW&amp;n=450825" TargetMode="External"/><Relationship Id="rId60" Type="http://schemas.openxmlformats.org/officeDocument/2006/relationships/hyperlink" Target="https://login.consultant.ru/link/?req=doc&amp;base=LAW&amp;n=467420&amp;dst=100044" TargetMode="External"/><Relationship Id="rId65" Type="http://schemas.openxmlformats.org/officeDocument/2006/relationships/image" Target="media/image11.wmf"/><Relationship Id="rId73" Type="http://schemas.openxmlformats.org/officeDocument/2006/relationships/image" Target="media/image19.wmf"/><Relationship Id="rId78" Type="http://schemas.openxmlformats.org/officeDocument/2006/relationships/image" Target="media/image24.wmf"/><Relationship Id="rId81" Type="http://schemas.openxmlformats.org/officeDocument/2006/relationships/image" Target="media/image27.wmf"/><Relationship Id="rId86"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hyperlink" Target="https://login.consultant.ru/link/?req=doc&amp;base=LAW&amp;n=467420&amp;dst=269" TargetMode="External"/><Relationship Id="rId101" Type="http://schemas.openxmlformats.org/officeDocument/2006/relationships/hyperlink" Target="https://login.consultant.ru/link/?req=doc&amp;base=LAW&amp;n=467420&amp;dst=18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3803&amp;dst=143738" TargetMode="External"/><Relationship Id="rId13" Type="http://schemas.openxmlformats.org/officeDocument/2006/relationships/hyperlink" Target="https://login.consultant.ru/link/?req=doc&amp;base=LAW&amp;n=463743&amp;dst=100022" TargetMode="External"/><Relationship Id="rId18" Type="http://schemas.openxmlformats.org/officeDocument/2006/relationships/hyperlink" Target="https://login.consultant.ru/link/?req=doc&amp;base=LAW&amp;n=463743&amp;dst=100022" TargetMode="External"/><Relationship Id="rId39" Type="http://schemas.openxmlformats.org/officeDocument/2006/relationships/image" Target="media/image7.wmf"/><Relationship Id="rId109" Type="http://schemas.openxmlformats.org/officeDocument/2006/relationships/hyperlink" Target="https://login.consultant.ru/link/?req=doc&amp;base=LAW&amp;n=467420&amp;dst=100044" TargetMode="External"/><Relationship Id="rId34" Type="http://schemas.openxmlformats.org/officeDocument/2006/relationships/image" Target="media/image2.wmf"/><Relationship Id="rId50" Type="http://schemas.openxmlformats.org/officeDocument/2006/relationships/hyperlink" Target="https://login.consultant.ru/link/?req=doc&amp;base=LAW&amp;n=465820&amp;dst=42" TargetMode="External"/><Relationship Id="rId55" Type="http://schemas.openxmlformats.org/officeDocument/2006/relationships/hyperlink" Target="https://login.consultant.ru/link/?req=doc&amp;base=LAW&amp;n=450825" TargetMode="External"/><Relationship Id="rId76" Type="http://schemas.openxmlformats.org/officeDocument/2006/relationships/image" Target="media/image22.wmf"/><Relationship Id="rId97" Type="http://schemas.openxmlformats.org/officeDocument/2006/relationships/image" Target="media/image43.wmf"/><Relationship Id="rId104" Type="http://schemas.openxmlformats.org/officeDocument/2006/relationships/hyperlink" Target="https://login.consultant.ru/link/?req=doc&amp;base=LAW&amp;n=461620" TargetMode="External"/><Relationship Id="rId7" Type="http://schemas.openxmlformats.org/officeDocument/2006/relationships/hyperlink" Target="https://login.consultant.ru/link/?req=doc&amp;base=LAW&amp;n=463812&amp;dst=100363" TargetMode="External"/><Relationship Id="rId71" Type="http://schemas.openxmlformats.org/officeDocument/2006/relationships/image" Target="media/image17.wmf"/><Relationship Id="rId92"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27022</Words>
  <Characters>154026</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 Ольга Александровна</dc:creator>
  <cp:keywords/>
  <dc:description/>
  <cp:lastModifiedBy>Жиляева Ольга Александровна</cp:lastModifiedBy>
  <cp:revision>3</cp:revision>
  <dcterms:created xsi:type="dcterms:W3CDTF">2024-03-06T12:03:00Z</dcterms:created>
  <dcterms:modified xsi:type="dcterms:W3CDTF">2024-03-06T12:03:00Z</dcterms:modified>
</cp:coreProperties>
</file>